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8F" w:rsidRPr="00F26424" w:rsidRDefault="000473EF" w:rsidP="000473E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bookmarkStart w:id="0" w:name="_GoBack"/>
      <w:bookmarkEnd w:id="0"/>
      <w:r w:rsidRPr="002914FD">
        <w:rPr>
          <w:rFonts w:cstheme="minorHAnsi"/>
          <w:b/>
          <w:bCs/>
          <w:color w:val="000000"/>
        </w:rPr>
        <w:t>Gap Analysis to Su</w:t>
      </w:r>
      <w:r w:rsidRPr="00F26424">
        <w:rPr>
          <w:rFonts w:cstheme="minorHAnsi"/>
          <w:b/>
          <w:bCs/>
          <w:color w:val="000000"/>
        </w:rPr>
        <w:t xml:space="preserve">pport the Implementation of the South Carolina </w:t>
      </w:r>
    </w:p>
    <w:p w:rsidR="000473EF" w:rsidRPr="00F26424" w:rsidRDefault="00DB6D5B" w:rsidP="000473E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Threat and Vulnerability Management</w:t>
      </w:r>
      <w:r w:rsidR="000E7329">
        <w:rPr>
          <w:rFonts w:cstheme="minorHAnsi"/>
          <w:b/>
          <w:bCs/>
          <w:color w:val="000000"/>
        </w:rPr>
        <w:t xml:space="preserve"> </w:t>
      </w:r>
      <w:r w:rsidR="000E7329" w:rsidRPr="00F26424">
        <w:rPr>
          <w:rFonts w:cstheme="minorHAnsi"/>
          <w:b/>
          <w:bCs/>
          <w:color w:val="000000"/>
        </w:rPr>
        <w:t>Policy</w:t>
      </w:r>
    </w:p>
    <w:p w:rsidR="000473EF" w:rsidRPr="002914FD" w:rsidRDefault="000473EF" w:rsidP="000473E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:rsidR="000473EF" w:rsidRDefault="006E7608" w:rsidP="000473E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26424">
        <w:rPr>
          <w:rFonts w:cstheme="minorHAnsi"/>
          <w:color w:val="000000"/>
        </w:rPr>
        <w:t xml:space="preserve">The below Gap Analysis </w:t>
      </w:r>
      <w:r w:rsidR="00796EF5">
        <w:rPr>
          <w:rFonts w:cstheme="minorHAnsi"/>
          <w:color w:val="000000"/>
        </w:rPr>
        <w:t>is</w:t>
      </w:r>
      <w:r w:rsidRPr="00F26424">
        <w:rPr>
          <w:rFonts w:cstheme="minorHAnsi"/>
          <w:color w:val="000000"/>
        </w:rPr>
        <w:t xml:space="preserve"> developed based on the feedback provided</w:t>
      </w:r>
      <w:r w:rsidR="000473EF" w:rsidRPr="00F26424">
        <w:rPr>
          <w:rFonts w:cstheme="minorHAnsi"/>
          <w:color w:val="000000"/>
        </w:rPr>
        <w:t xml:space="preserve"> by the policy implementation </w:t>
      </w:r>
      <w:r w:rsidR="00796EF5">
        <w:rPr>
          <w:rFonts w:cstheme="minorHAnsi"/>
          <w:color w:val="000000"/>
        </w:rPr>
        <w:t>team of the (</w:t>
      </w:r>
      <w:r w:rsidR="000473EF" w:rsidRPr="00796EF5">
        <w:rPr>
          <w:rFonts w:cstheme="minorHAnsi"/>
          <w:color w:val="000000"/>
          <w:highlight w:val="yellow"/>
        </w:rPr>
        <w:t>SC State Agency</w:t>
      </w:r>
      <w:r w:rsidR="000473EF" w:rsidRPr="00F26424">
        <w:rPr>
          <w:rFonts w:cstheme="minorHAnsi"/>
          <w:color w:val="000000"/>
        </w:rPr>
        <w:t>)</w:t>
      </w:r>
      <w:r w:rsidRPr="00F26424">
        <w:rPr>
          <w:rFonts w:cstheme="minorHAnsi"/>
          <w:color w:val="000000"/>
        </w:rPr>
        <w:t xml:space="preserve">.   The </w:t>
      </w:r>
      <w:r w:rsidR="000473EF" w:rsidRPr="00F26424">
        <w:rPr>
          <w:rFonts w:cstheme="minorHAnsi"/>
          <w:color w:val="000000"/>
        </w:rPr>
        <w:t>table outlines the policy requirements</w:t>
      </w:r>
      <w:r w:rsidR="00955FE7">
        <w:rPr>
          <w:rFonts w:cstheme="minorHAnsi"/>
          <w:color w:val="000000"/>
        </w:rPr>
        <w:t xml:space="preserve"> (</w:t>
      </w:r>
      <w:r w:rsidR="003A1F7C">
        <w:rPr>
          <w:rFonts w:cstheme="minorHAnsi"/>
          <w:color w:val="000000"/>
        </w:rPr>
        <w:t>pro</w:t>
      </w:r>
      <w:r w:rsidR="00955FE7">
        <w:rPr>
          <w:rFonts w:cstheme="minorHAnsi"/>
          <w:color w:val="000000"/>
        </w:rPr>
        <w:t>cedures, standards and policies w</w:t>
      </w:r>
      <w:r w:rsidR="003A1F7C">
        <w:rPr>
          <w:rFonts w:cstheme="minorHAnsi"/>
          <w:color w:val="000000"/>
        </w:rPr>
        <w:t>hich may/may not be implemented)</w:t>
      </w:r>
      <w:r w:rsidR="00955FE7">
        <w:rPr>
          <w:rFonts w:cstheme="minorHAnsi"/>
          <w:color w:val="000000"/>
        </w:rPr>
        <w:t>, relevant questions to address and identify gaps in the</w:t>
      </w:r>
      <w:r w:rsidR="00796EF5">
        <w:rPr>
          <w:rFonts w:cstheme="minorHAnsi"/>
          <w:color w:val="000000"/>
        </w:rPr>
        <w:t xml:space="preserve"> Agency’s environment</w:t>
      </w:r>
      <w:r w:rsidR="003A1F7C">
        <w:rPr>
          <w:rFonts w:cstheme="minorHAnsi"/>
          <w:color w:val="000000"/>
        </w:rPr>
        <w:t xml:space="preserve">.  </w:t>
      </w:r>
    </w:p>
    <w:p w:rsidR="000473EF" w:rsidRPr="00F26424" w:rsidRDefault="000473EF" w:rsidP="000473E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9"/>
        <w:gridCol w:w="5400"/>
        <w:gridCol w:w="1058"/>
        <w:gridCol w:w="3447"/>
        <w:gridCol w:w="2635"/>
      </w:tblGrid>
      <w:tr w:rsidR="00AC1967" w:rsidRPr="00F26424" w:rsidTr="00AC1967">
        <w:trPr>
          <w:trHeight w:val="407"/>
        </w:trPr>
        <w:tc>
          <w:tcPr>
            <w:tcW w:w="1526" w:type="pct"/>
            <w:tcBorders>
              <w:bottom w:val="single" w:sz="4" w:space="0" w:color="auto"/>
            </w:tcBorders>
            <w:shd w:val="clear" w:color="auto" w:fill="000000" w:themeFill="text1"/>
          </w:tcPr>
          <w:p w:rsidR="006A56AA" w:rsidRPr="00796EF5" w:rsidRDefault="006A56AA" w:rsidP="00C1013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Policy Requirement</w:t>
            </w:r>
          </w:p>
        </w:tc>
        <w:tc>
          <w:tcPr>
            <w:tcW w:w="1496" w:type="pct"/>
            <w:tcBorders>
              <w:bottom w:val="single" w:sz="4" w:space="0" w:color="auto"/>
            </w:tcBorders>
            <w:shd w:val="clear" w:color="auto" w:fill="000000" w:themeFill="text1"/>
          </w:tcPr>
          <w:p w:rsidR="006A56AA" w:rsidRDefault="00955FE7" w:rsidP="00C42F6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239E5">
              <w:rPr>
                <w:rFonts w:cstheme="minorHAnsi"/>
                <w:b/>
                <w:color w:val="FFFFFF" w:themeColor="background1"/>
              </w:rPr>
              <w:t>Questions</w:t>
            </w:r>
            <w:r w:rsidR="006A56AA">
              <w:rPr>
                <w:rFonts w:cstheme="minorHAnsi"/>
                <w:color w:val="000000"/>
              </w:rPr>
              <w:t xml:space="preserve"> asset inventory?</w:t>
            </w:r>
          </w:p>
          <w:p w:rsidR="006A56AA" w:rsidRDefault="006A56AA" w:rsidP="000E5D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000000" w:themeFill="text1"/>
          </w:tcPr>
          <w:p w:rsidR="006A56AA" w:rsidRPr="00796EF5" w:rsidRDefault="00A239E5" w:rsidP="000E5D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 xml:space="preserve">YES , </w:t>
            </w:r>
            <w:r w:rsidR="006A56AA">
              <w:rPr>
                <w:rFonts w:cstheme="minorHAnsi"/>
                <w:b/>
                <w:bCs/>
                <w:color w:val="FFFFFF" w:themeColor="background1"/>
              </w:rPr>
              <w:t>NO</w:t>
            </w:r>
            <w:r>
              <w:rPr>
                <w:rFonts w:cstheme="minorHAnsi"/>
                <w:b/>
                <w:bCs/>
                <w:color w:val="FFFFFF" w:themeColor="background1"/>
              </w:rPr>
              <w:t xml:space="preserve"> or N/A</w:t>
            </w:r>
          </w:p>
        </w:tc>
        <w:tc>
          <w:tcPr>
            <w:tcW w:w="955" w:type="pct"/>
            <w:tcBorders>
              <w:bottom w:val="single" w:sz="4" w:space="0" w:color="auto"/>
            </w:tcBorders>
            <w:shd w:val="clear" w:color="auto" w:fill="000000" w:themeFill="text1"/>
          </w:tcPr>
          <w:p w:rsidR="006A56AA" w:rsidRDefault="006A56AA" w:rsidP="006A56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Gap</w:t>
            </w:r>
          </w:p>
          <w:p w:rsidR="006A56AA" w:rsidRDefault="006A56AA" w:rsidP="00122F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730" w:type="pct"/>
            <w:tcBorders>
              <w:bottom w:val="single" w:sz="4" w:space="0" w:color="auto"/>
            </w:tcBorders>
            <w:shd w:val="clear" w:color="auto" w:fill="000000" w:themeFill="text1"/>
          </w:tcPr>
          <w:p w:rsidR="006A56AA" w:rsidRPr="00796EF5" w:rsidRDefault="00A239E5" w:rsidP="00A239E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Comments</w:t>
            </w:r>
          </w:p>
        </w:tc>
      </w:tr>
      <w:tr w:rsidR="00AC1967" w:rsidRPr="00F26424" w:rsidTr="00AC1967">
        <w:trPr>
          <w:trHeight w:val="407"/>
        </w:trPr>
        <w:tc>
          <w:tcPr>
            <w:tcW w:w="1526" w:type="pct"/>
            <w:shd w:val="clear" w:color="auto" w:fill="FABF8F" w:themeFill="accent6" w:themeFillTint="99"/>
          </w:tcPr>
          <w:p w:rsidR="00AC1967" w:rsidRPr="00AE2307" w:rsidRDefault="00AE2307" w:rsidP="00C1013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 w:themeColor="text1"/>
              </w:rPr>
            </w:pPr>
            <w:r w:rsidRPr="00AE2307">
              <w:rPr>
                <w:rFonts w:cstheme="minorHAnsi"/>
                <w:b/>
                <w:bCs/>
                <w:color w:val="000000" w:themeColor="text1"/>
              </w:rPr>
              <w:t>InfoSec Policy has been reviewed and approved by the key stakeholders.</w:t>
            </w:r>
          </w:p>
        </w:tc>
        <w:tc>
          <w:tcPr>
            <w:tcW w:w="1496" w:type="pct"/>
            <w:shd w:val="clear" w:color="auto" w:fill="FABF8F" w:themeFill="accent6" w:themeFillTint="99"/>
          </w:tcPr>
          <w:p w:rsidR="00AC1967" w:rsidRPr="00AE2307" w:rsidRDefault="00AE2307" w:rsidP="00C42F6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AE2307">
              <w:rPr>
                <w:rFonts w:cstheme="minorHAnsi"/>
                <w:b/>
                <w:color w:val="000000" w:themeColor="text1"/>
              </w:rPr>
              <w:t>Has the InfoSec Policy been reviewed and approved by the key stakeholders?</w:t>
            </w:r>
          </w:p>
        </w:tc>
        <w:tc>
          <w:tcPr>
            <w:tcW w:w="293" w:type="pct"/>
            <w:shd w:val="clear" w:color="auto" w:fill="FABF8F" w:themeFill="accent6" w:themeFillTint="99"/>
          </w:tcPr>
          <w:p w:rsidR="00AC1967" w:rsidRPr="0098215E" w:rsidRDefault="00AC1967" w:rsidP="0098215E"/>
        </w:tc>
        <w:tc>
          <w:tcPr>
            <w:tcW w:w="955" w:type="pct"/>
            <w:shd w:val="clear" w:color="auto" w:fill="FABF8F" w:themeFill="accent6" w:themeFillTint="99"/>
          </w:tcPr>
          <w:p w:rsidR="00AC1967" w:rsidRPr="0098215E" w:rsidRDefault="00AC1967" w:rsidP="009821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730" w:type="pct"/>
            <w:shd w:val="clear" w:color="auto" w:fill="FABF8F" w:themeFill="accent6" w:themeFillTint="99"/>
          </w:tcPr>
          <w:p w:rsidR="00AC1967" w:rsidRPr="0098215E" w:rsidRDefault="00AC1967" w:rsidP="009821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AC1967" w:rsidRPr="00F26424" w:rsidTr="00AC1967">
        <w:trPr>
          <w:trHeight w:val="407"/>
        </w:trPr>
        <w:tc>
          <w:tcPr>
            <w:tcW w:w="1526" w:type="pct"/>
            <w:shd w:val="clear" w:color="auto" w:fill="FABF8F" w:themeFill="accent6" w:themeFillTint="99"/>
          </w:tcPr>
          <w:p w:rsidR="00AC1967" w:rsidRPr="00AE2307" w:rsidRDefault="00AE2307" w:rsidP="00AE230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 w:themeColor="text1"/>
              </w:rPr>
            </w:pPr>
            <w:r w:rsidRPr="00AE2307">
              <w:rPr>
                <w:rFonts w:cstheme="minorHAnsi"/>
                <w:b/>
                <w:bCs/>
                <w:color w:val="000000" w:themeColor="text1"/>
              </w:rPr>
              <w:t>InfoSec Policy has been approved and received sign off by the authorized executives.</w:t>
            </w:r>
          </w:p>
        </w:tc>
        <w:tc>
          <w:tcPr>
            <w:tcW w:w="1496" w:type="pct"/>
            <w:shd w:val="clear" w:color="auto" w:fill="FABF8F" w:themeFill="accent6" w:themeFillTint="99"/>
          </w:tcPr>
          <w:p w:rsidR="00AC1967" w:rsidRPr="00AE2307" w:rsidRDefault="00AE2307" w:rsidP="00C42F6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AE2307">
              <w:rPr>
                <w:rFonts w:cstheme="minorHAnsi"/>
                <w:b/>
                <w:color w:val="000000" w:themeColor="text1"/>
              </w:rPr>
              <w:t>Has the policy been approved and received sign off by the authorized executive?</w:t>
            </w:r>
          </w:p>
        </w:tc>
        <w:tc>
          <w:tcPr>
            <w:tcW w:w="293" w:type="pct"/>
            <w:shd w:val="clear" w:color="auto" w:fill="FABF8F" w:themeFill="accent6" w:themeFillTint="99"/>
          </w:tcPr>
          <w:p w:rsidR="00AC1967" w:rsidRPr="0098215E" w:rsidRDefault="00AC1967" w:rsidP="009821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955" w:type="pct"/>
            <w:shd w:val="clear" w:color="auto" w:fill="FABF8F" w:themeFill="accent6" w:themeFillTint="99"/>
          </w:tcPr>
          <w:p w:rsidR="00AC1967" w:rsidRPr="0098215E" w:rsidRDefault="00AC1967" w:rsidP="009821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730" w:type="pct"/>
            <w:shd w:val="clear" w:color="auto" w:fill="FABF8F" w:themeFill="accent6" w:themeFillTint="99"/>
          </w:tcPr>
          <w:p w:rsidR="00AC1967" w:rsidRPr="0098215E" w:rsidRDefault="00AC1967" w:rsidP="009821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AC1967" w:rsidRPr="00F26424" w:rsidTr="00AC1967">
        <w:trPr>
          <w:trHeight w:val="407"/>
        </w:trPr>
        <w:tc>
          <w:tcPr>
            <w:tcW w:w="1526" w:type="pct"/>
            <w:shd w:val="clear" w:color="auto" w:fill="FABF8F" w:themeFill="accent6" w:themeFillTint="99"/>
          </w:tcPr>
          <w:p w:rsidR="00AC1967" w:rsidRPr="00AE2307" w:rsidRDefault="00AE2307" w:rsidP="00C1013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 w:themeColor="text1"/>
              </w:rPr>
            </w:pPr>
            <w:r w:rsidRPr="00AE2307">
              <w:rPr>
                <w:rFonts w:cstheme="minorHAnsi"/>
                <w:b/>
                <w:bCs/>
                <w:color w:val="000000" w:themeColor="text1"/>
              </w:rPr>
              <w:t>The policy has been socialized across the Agency for personnel awareness.</w:t>
            </w:r>
          </w:p>
        </w:tc>
        <w:tc>
          <w:tcPr>
            <w:tcW w:w="1496" w:type="pct"/>
            <w:shd w:val="clear" w:color="auto" w:fill="FABF8F" w:themeFill="accent6" w:themeFillTint="99"/>
          </w:tcPr>
          <w:p w:rsidR="00AC1967" w:rsidRPr="00AE2307" w:rsidRDefault="00AE2307" w:rsidP="00C42F6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AE2307">
              <w:rPr>
                <w:rFonts w:cstheme="minorHAnsi"/>
                <w:b/>
                <w:color w:val="000000" w:themeColor="text1"/>
              </w:rPr>
              <w:t>Has the policy been shared with all personnel across-Agency?</w:t>
            </w:r>
          </w:p>
        </w:tc>
        <w:tc>
          <w:tcPr>
            <w:tcW w:w="293" w:type="pct"/>
            <w:shd w:val="clear" w:color="auto" w:fill="FABF8F" w:themeFill="accent6" w:themeFillTint="99"/>
          </w:tcPr>
          <w:p w:rsidR="00AC1967" w:rsidRPr="0098215E" w:rsidRDefault="00AC1967" w:rsidP="009821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955" w:type="pct"/>
            <w:shd w:val="clear" w:color="auto" w:fill="FABF8F" w:themeFill="accent6" w:themeFillTint="99"/>
          </w:tcPr>
          <w:p w:rsidR="00AC1967" w:rsidRPr="0098215E" w:rsidRDefault="00AC1967" w:rsidP="009821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730" w:type="pct"/>
            <w:shd w:val="clear" w:color="auto" w:fill="FABF8F" w:themeFill="accent6" w:themeFillTint="99"/>
          </w:tcPr>
          <w:p w:rsidR="00AC1967" w:rsidRPr="0098215E" w:rsidRDefault="00AC1967" w:rsidP="009821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955FE7" w:rsidRPr="00F26424" w:rsidTr="006C18FB">
        <w:trPr>
          <w:trHeight w:val="620"/>
        </w:trPr>
        <w:tc>
          <w:tcPr>
            <w:tcW w:w="1526" w:type="pct"/>
          </w:tcPr>
          <w:p w:rsidR="00E4462D" w:rsidRPr="0048538D" w:rsidRDefault="00105A09" w:rsidP="0008378E">
            <w:pPr>
              <w:spacing w:before="60" w:after="6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Develop a Vulnerability Assessment Policy</w:t>
            </w:r>
          </w:p>
        </w:tc>
        <w:tc>
          <w:tcPr>
            <w:tcW w:w="1496" w:type="pct"/>
          </w:tcPr>
          <w:p w:rsidR="00955FE7" w:rsidRDefault="00637641" w:rsidP="00B96C9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Has your</w:t>
            </w:r>
            <w:r w:rsidR="00105A09">
              <w:rPr>
                <w:rFonts w:cstheme="minorHAnsi"/>
                <w:color w:val="000000"/>
              </w:rPr>
              <w:t xml:space="preserve"> Agency </w:t>
            </w:r>
            <w:r>
              <w:rPr>
                <w:rFonts w:cstheme="minorHAnsi"/>
                <w:color w:val="000000"/>
              </w:rPr>
              <w:t xml:space="preserve">developed </w:t>
            </w:r>
            <w:r w:rsidR="003A5D64">
              <w:rPr>
                <w:rFonts w:cstheme="minorHAnsi"/>
                <w:color w:val="000000"/>
              </w:rPr>
              <w:t>a</w:t>
            </w:r>
            <w:r w:rsidR="0081148C">
              <w:rPr>
                <w:rFonts w:cstheme="minorHAnsi"/>
                <w:color w:val="000000"/>
              </w:rPr>
              <w:t xml:space="preserve"> </w:t>
            </w:r>
            <w:r w:rsidR="00B96C9C">
              <w:rPr>
                <w:rFonts w:cstheme="minorHAnsi"/>
                <w:color w:val="000000"/>
              </w:rPr>
              <w:t>Vulnerability Assessment Policy?</w:t>
            </w:r>
          </w:p>
        </w:tc>
        <w:tc>
          <w:tcPr>
            <w:tcW w:w="293" w:type="pct"/>
          </w:tcPr>
          <w:p w:rsidR="00955FE7" w:rsidRPr="0098215E" w:rsidRDefault="00955FE7" w:rsidP="009821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955FE7" w:rsidRPr="0098215E" w:rsidRDefault="00955FE7" w:rsidP="009821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955FE7" w:rsidRPr="0098215E" w:rsidRDefault="00955FE7" w:rsidP="009821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4F6DD6" w:rsidRPr="00F26424" w:rsidTr="00EF72DF">
        <w:trPr>
          <w:trHeight w:val="332"/>
        </w:trPr>
        <w:tc>
          <w:tcPr>
            <w:tcW w:w="1526" w:type="pct"/>
            <w:vMerge w:val="restart"/>
          </w:tcPr>
          <w:p w:rsidR="004F6DD6" w:rsidRDefault="004F6DD6" w:rsidP="00EF72DF">
            <w:pPr>
              <w:spacing w:before="60" w:after="6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Establish processes for Vulnerability Scanning</w:t>
            </w:r>
          </w:p>
        </w:tc>
        <w:tc>
          <w:tcPr>
            <w:tcW w:w="1496" w:type="pct"/>
          </w:tcPr>
          <w:p w:rsidR="004F6DD6" w:rsidRDefault="004F6DD6" w:rsidP="00B72A7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Does your Agency scan for vulnerabilities within information systems and hosted applications at least annually?</w:t>
            </w:r>
          </w:p>
        </w:tc>
        <w:tc>
          <w:tcPr>
            <w:tcW w:w="293" w:type="pct"/>
          </w:tcPr>
          <w:p w:rsidR="004F6DD6" w:rsidRPr="0098215E" w:rsidRDefault="004F6DD6" w:rsidP="009821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4F6DD6" w:rsidRPr="0098215E" w:rsidRDefault="004F6DD6" w:rsidP="009821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4F6DD6" w:rsidRPr="0098215E" w:rsidRDefault="004F6DD6" w:rsidP="009821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4F6DD6" w:rsidRPr="00F26424" w:rsidTr="00EF72DF">
        <w:trPr>
          <w:trHeight w:val="332"/>
        </w:trPr>
        <w:tc>
          <w:tcPr>
            <w:tcW w:w="1526" w:type="pct"/>
            <w:vMerge/>
          </w:tcPr>
          <w:p w:rsidR="004F6DD6" w:rsidRDefault="004F6DD6" w:rsidP="00EF72DF">
            <w:pPr>
              <w:spacing w:before="60" w:after="60" w:line="240" w:lineRule="auto"/>
              <w:rPr>
                <w:rFonts w:eastAsia="Calibri" w:cstheme="minorHAnsi"/>
              </w:rPr>
            </w:pPr>
          </w:p>
        </w:tc>
        <w:tc>
          <w:tcPr>
            <w:tcW w:w="1496" w:type="pct"/>
          </w:tcPr>
          <w:p w:rsidR="004F6DD6" w:rsidRDefault="004F6DD6" w:rsidP="0030014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Does your Agency have a process to report new vulnerabilities identified through vulnerability scans?</w:t>
            </w:r>
          </w:p>
        </w:tc>
        <w:tc>
          <w:tcPr>
            <w:tcW w:w="293" w:type="pct"/>
          </w:tcPr>
          <w:p w:rsidR="004F6DD6" w:rsidRPr="0098215E" w:rsidRDefault="004F6DD6" w:rsidP="009821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4F6DD6" w:rsidRPr="0098215E" w:rsidRDefault="004F6DD6" w:rsidP="009821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4F6DD6" w:rsidRPr="0098215E" w:rsidRDefault="004F6DD6" w:rsidP="009821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577D32" w:rsidRPr="00F26424" w:rsidTr="00B96C9C">
        <w:trPr>
          <w:trHeight w:val="96"/>
        </w:trPr>
        <w:tc>
          <w:tcPr>
            <w:tcW w:w="1526" w:type="pct"/>
            <w:vMerge/>
          </w:tcPr>
          <w:p w:rsidR="00577D32" w:rsidRDefault="00577D32" w:rsidP="00EF72DF">
            <w:pPr>
              <w:spacing w:before="60" w:after="60" w:line="240" w:lineRule="auto"/>
              <w:rPr>
                <w:rFonts w:eastAsia="Calibri" w:cstheme="minorHAnsi"/>
              </w:rPr>
            </w:pPr>
          </w:p>
        </w:tc>
        <w:tc>
          <w:tcPr>
            <w:tcW w:w="1496" w:type="pct"/>
          </w:tcPr>
          <w:p w:rsidR="00577D32" w:rsidRDefault="00577D32" w:rsidP="00A0283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Are processes established to remediate identified vulnerabilities in accordance with the results of the vulnerability assessment performed?</w:t>
            </w:r>
          </w:p>
        </w:tc>
        <w:tc>
          <w:tcPr>
            <w:tcW w:w="293" w:type="pct"/>
          </w:tcPr>
          <w:p w:rsidR="00577D32" w:rsidRPr="0098215E" w:rsidRDefault="00577D32" w:rsidP="009821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577D32" w:rsidRPr="0098215E" w:rsidRDefault="00577D32" w:rsidP="009821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577D32" w:rsidRPr="0098215E" w:rsidRDefault="00577D32" w:rsidP="009821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4F6DD6" w:rsidRPr="00F26424" w:rsidTr="00B96C9C">
        <w:trPr>
          <w:trHeight w:val="96"/>
        </w:trPr>
        <w:tc>
          <w:tcPr>
            <w:tcW w:w="1526" w:type="pct"/>
            <w:vMerge/>
          </w:tcPr>
          <w:p w:rsidR="004F6DD6" w:rsidRDefault="004F6DD6" w:rsidP="00EF72DF">
            <w:pPr>
              <w:spacing w:before="60" w:after="60" w:line="240" w:lineRule="auto"/>
              <w:rPr>
                <w:rFonts w:eastAsia="Calibri" w:cstheme="minorHAnsi"/>
              </w:rPr>
            </w:pPr>
          </w:p>
        </w:tc>
        <w:tc>
          <w:tcPr>
            <w:tcW w:w="1496" w:type="pct"/>
          </w:tcPr>
          <w:p w:rsidR="004F6DD6" w:rsidRDefault="004F6DD6" w:rsidP="00A02831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cstheme="minorHAnsi"/>
                <w:color w:val="000000"/>
              </w:rPr>
              <w:t>Are controls established to limit</w:t>
            </w:r>
            <w:r w:rsidRPr="00B96C9C">
              <w:rPr>
                <w:rFonts w:cstheme="minorHAnsi"/>
                <w:color w:val="000000"/>
              </w:rPr>
              <w:t xml:space="preserve"> privileged access </w:t>
            </w:r>
            <w:r>
              <w:rPr>
                <w:rFonts w:cstheme="minorHAnsi"/>
                <w:color w:val="000000"/>
              </w:rPr>
              <w:t xml:space="preserve">(e.g. access to make configuration or access changes) </w:t>
            </w:r>
            <w:r w:rsidRPr="00B96C9C">
              <w:rPr>
                <w:rFonts w:cstheme="minorHAnsi"/>
                <w:color w:val="000000"/>
              </w:rPr>
              <w:t xml:space="preserve">to vulnerability scanning tools and the resulting </w:t>
            </w:r>
            <w:r w:rsidRPr="00B96C9C">
              <w:rPr>
                <w:rFonts w:cstheme="minorHAnsi"/>
                <w:color w:val="000000"/>
              </w:rPr>
              <w:fldChar w:fldCharType="begin"/>
            </w:r>
            <w:r w:rsidRPr="00B96C9C">
              <w:rPr>
                <w:rFonts w:cstheme="minorHAnsi"/>
                <w:color w:val="000000"/>
              </w:rPr>
              <w:instrText xml:space="preserve"> </w:instrText>
            </w:r>
            <w:r w:rsidRPr="00B96C9C">
              <w:rPr>
                <w:rFonts w:cstheme="minorHAnsi"/>
                <w:color w:val="000000"/>
              </w:rPr>
              <w:fldChar w:fldCharType="begin"/>
            </w:r>
            <w:r w:rsidRPr="00B96C9C">
              <w:rPr>
                <w:rFonts w:cstheme="minorHAnsi"/>
                <w:color w:val="000000"/>
              </w:rPr>
              <w:instrText xml:space="preserve"> </w:instrText>
            </w:r>
            <w:r w:rsidRPr="00B96C9C">
              <w:rPr>
                <w:rFonts w:cstheme="minorHAnsi"/>
                <w:color w:val="000000"/>
              </w:rPr>
              <w:fldChar w:fldCharType="begin"/>
            </w:r>
            <w:r w:rsidRPr="00B96C9C">
              <w:rPr>
                <w:rFonts w:cstheme="minorHAnsi"/>
                <w:color w:val="000000"/>
              </w:rPr>
              <w:instrText xml:space="preserve">  </w:instrText>
            </w:r>
            <w:r w:rsidRPr="00B96C9C">
              <w:rPr>
                <w:rFonts w:cstheme="minorHAnsi"/>
                <w:color w:val="000000"/>
              </w:rPr>
              <w:fldChar w:fldCharType="end"/>
            </w:r>
            <w:r w:rsidRPr="00B96C9C">
              <w:rPr>
                <w:rFonts w:cstheme="minorHAnsi"/>
                <w:color w:val="000000"/>
              </w:rPr>
              <w:instrText xml:space="preserve"> </w:instrText>
            </w:r>
            <w:r w:rsidRPr="00B96C9C">
              <w:rPr>
                <w:rFonts w:cstheme="minorHAnsi"/>
                <w:color w:val="000000"/>
              </w:rPr>
              <w:fldChar w:fldCharType="end"/>
            </w:r>
            <w:r w:rsidRPr="00B96C9C">
              <w:rPr>
                <w:rFonts w:cstheme="minorHAnsi"/>
                <w:color w:val="000000"/>
              </w:rPr>
              <w:instrText xml:space="preserve"> </w:instrText>
            </w:r>
            <w:r w:rsidRPr="00B96C9C">
              <w:rPr>
                <w:rFonts w:cstheme="minorHAnsi"/>
                <w:color w:val="000000"/>
              </w:rPr>
              <w:fldChar w:fldCharType="end"/>
            </w:r>
            <w:r w:rsidRPr="00B96C9C">
              <w:rPr>
                <w:rFonts w:cstheme="minorHAnsi"/>
                <w:color w:val="000000"/>
              </w:rPr>
              <w:t>reports?</w:t>
            </w:r>
          </w:p>
        </w:tc>
        <w:tc>
          <w:tcPr>
            <w:tcW w:w="293" w:type="pct"/>
          </w:tcPr>
          <w:p w:rsidR="004F6DD6" w:rsidRPr="0098215E" w:rsidRDefault="004F6DD6" w:rsidP="009821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4F6DD6" w:rsidRPr="0098215E" w:rsidRDefault="004F6DD6" w:rsidP="009821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4F6DD6" w:rsidRPr="0098215E" w:rsidRDefault="004F6DD6" w:rsidP="009821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4F6DD6" w:rsidRPr="00F26424" w:rsidTr="00EF72DF">
        <w:trPr>
          <w:trHeight w:val="332"/>
        </w:trPr>
        <w:tc>
          <w:tcPr>
            <w:tcW w:w="1526" w:type="pct"/>
            <w:vMerge/>
          </w:tcPr>
          <w:p w:rsidR="004F6DD6" w:rsidRDefault="004F6DD6" w:rsidP="00EF72DF">
            <w:pPr>
              <w:spacing w:before="60" w:after="60" w:line="240" w:lineRule="auto"/>
              <w:rPr>
                <w:rFonts w:eastAsia="Calibri" w:cstheme="minorHAnsi"/>
              </w:rPr>
            </w:pPr>
          </w:p>
        </w:tc>
        <w:tc>
          <w:tcPr>
            <w:tcW w:w="1496" w:type="pct"/>
          </w:tcPr>
          <w:p w:rsidR="004F6DD6" w:rsidRDefault="004F6DD6" w:rsidP="004F6DD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Does your Agency perform security controls assessments (</w:t>
            </w:r>
            <w:proofErr w:type="spellStart"/>
            <w:r>
              <w:rPr>
                <w:rFonts w:cstheme="minorHAnsi"/>
                <w:color w:val="000000"/>
              </w:rPr>
              <w:t>e.g</w:t>
            </w:r>
            <w:proofErr w:type="spellEnd"/>
            <w:r>
              <w:rPr>
                <w:rFonts w:cstheme="minorHAnsi"/>
                <w:color w:val="000000"/>
              </w:rPr>
              <w:t xml:space="preserve"> a s</w:t>
            </w:r>
            <w:r w:rsidRPr="004F6DD6">
              <w:rPr>
                <w:rFonts w:cstheme="minorHAnsi"/>
                <w:color w:val="000000"/>
              </w:rPr>
              <w:t>ecurity controls assessment determines whether security controls in an information system are operating as intended</w:t>
            </w:r>
            <w:r>
              <w:rPr>
                <w:rFonts w:cstheme="minorHAnsi"/>
                <w:color w:val="000000"/>
              </w:rPr>
              <w:t>)?</w:t>
            </w:r>
          </w:p>
        </w:tc>
        <w:tc>
          <w:tcPr>
            <w:tcW w:w="293" w:type="pct"/>
          </w:tcPr>
          <w:p w:rsidR="004F6DD6" w:rsidRPr="0098215E" w:rsidRDefault="004F6DD6" w:rsidP="009821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4F6DD6" w:rsidRPr="0098215E" w:rsidRDefault="004F6DD6" w:rsidP="009821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4F6DD6" w:rsidRPr="0098215E" w:rsidRDefault="004F6DD6" w:rsidP="009821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4F6DD6" w:rsidRPr="00F26424" w:rsidTr="00EF72DF">
        <w:trPr>
          <w:trHeight w:val="332"/>
        </w:trPr>
        <w:tc>
          <w:tcPr>
            <w:tcW w:w="1526" w:type="pct"/>
            <w:vMerge/>
          </w:tcPr>
          <w:p w:rsidR="004F6DD6" w:rsidRDefault="004F6DD6" w:rsidP="00EF72DF">
            <w:pPr>
              <w:spacing w:before="60" w:after="60" w:line="240" w:lineRule="auto"/>
              <w:rPr>
                <w:rFonts w:eastAsia="Calibri" w:cstheme="minorHAnsi"/>
              </w:rPr>
            </w:pPr>
          </w:p>
        </w:tc>
        <w:tc>
          <w:tcPr>
            <w:tcW w:w="1496" w:type="pct"/>
          </w:tcPr>
          <w:p w:rsidR="004F6DD6" w:rsidRDefault="004F6DD6" w:rsidP="004F6DD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Are processes established to remediate identified vulnerabilities in accordance with the results of the security controls assessment performed?</w:t>
            </w:r>
          </w:p>
        </w:tc>
        <w:tc>
          <w:tcPr>
            <w:tcW w:w="293" w:type="pct"/>
          </w:tcPr>
          <w:p w:rsidR="004F6DD6" w:rsidRPr="0098215E" w:rsidRDefault="004F6DD6" w:rsidP="009821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4F6DD6" w:rsidRPr="0098215E" w:rsidRDefault="004F6DD6" w:rsidP="009821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4F6DD6" w:rsidRPr="0098215E" w:rsidRDefault="004F6DD6" w:rsidP="009821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4F6DD6" w:rsidRPr="00F26424" w:rsidTr="00EF72DF">
        <w:trPr>
          <w:trHeight w:val="332"/>
        </w:trPr>
        <w:tc>
          <w:tcPr>
            <w:tcW w:w="1526" w:type="pct"/>
            <w:vMerge/>
          </w:tcPr>
          <w:p w:rsidR="004F6DD6" w:rsidRDefault="004F6DD6" w:rsidP="00EF72DF">
            <w:pPr>
              <w:spacing w:before="60" w:after="60" w:line="240" w:lineRule="auto"/>
              <w:rPr>
                <w:rFonts w:eastAsia="Calibri" w:cstheme="minorHAnsi"/>
              </w:rPr>
            </w:pPr>
          </w:p>
        </w:tc>
        <w:tc>
          <w:tcPr>
            <w:tcW w:w="1496" w:type="pct"/>
          </w:tcPr>
          <w:p w:rsidR="004F6DD6" w:rsidRDefault="00B52EFF" w:rsidP="004F6DD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Has the Agency determined a risk ranking strategy for identified vulnerabilities?</w:t>
            </w:r>
          </w:p>
        </w:tc>
        <w:tc>
          <w:tcPr>
            <w:tcW w:w="293" w:type="pct"/>
          </w:tcPr>
          <w:p w:rsidR="004F6DD6" w:rsidRPr="0098215E" w:rsidRDefault="004F6DD6" w:rsidP="009821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4F6DD6" w:rsidRPr="0098215E" w:rsidRDefault="004F6DD6" w:rsidP="009821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4F6DD6" w:rsidRPr="0098215E" w:rsidRDefault="004F6DD6" w:rsidP="009821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C76665" w:rsidRPr="00F26424" w:rsidTr="00EF72DF">
        <w:trPr>
          <w:trHeight w:val="332"/>
        </w:trPr>
        <w:tc>
          <w:tcPr>
            <w:tcW w:w="1526" w:type="pct"/>
          </w:tcPr>
          <w:p w:rsidR="00C76665" w:rsidRDefault="00E95375" w:rsidP="000A60B1">
            <w:pPr>
              <w:spacing w:before="60" w:after="6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Develop a Penetration Testing schedule</w:t>
            </w:r>
          </w:p>
        </w:tc>
        <w:tc>
          <w:tcPr>
            <w:tcW w:w="1496" w:type="pct"/>
          </w:tcPr>
          <w:p w:rsidR="00C76665" w:rsidRDefault="00D50E7F" w:rsidP="00C92E3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Does your Agency conduct penetration testing exercises on an annual basis</w:t>
            </w:r>
            <w:r w:rsidR="007F7FCE">
              <w:rPr>
                <w:rFonts w:cstheme="minorHAnsi"/>
                <w:color w:val="000000"/>
              </w:rPr>
              <w:t xml:space="preserve"> (internal resources or third-party teams are acceptable)</w:t>
            </w:r>
            <w:r>
              <w:rPr>
                <w:rFonts w:cstheme="minorHAnsi"/>
                <w:color w:val="000000"/>
              </w:rPr>
              <w:t>?</w:t>
            </w:r>
          </w:p>
        </w:tc>
        <w:tc>
          <w:tcPr>
            <w:tcW w:w="293" w:type="pct"/>
          </w:tcPr>
          <w:p w:rsidR="00C76665" w:rsidRPr="0098215E" w:rsidRDefault="00C76665" w:rsidP="009821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C76665" w:rsidRPr="0098215E" w:rsidRDefault="00C76665" w:rsidP="009821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C76665" w:rsidRPr="0098215E" w:rsidRDefault="00C76665" w:rsidP="009821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2D649A" w:rsidRPr="00F26424" w:rsidTr="00EF72DF">
        <w:trPr>
          <w:trHeight w:val="332"/>
        </w:trPr>
        <w:tc>
          <w:tcPr>
            <w:tcW w:w="1526" w:type="pct"/>
            <w:vMerge w:val="restart"/>
          </w:tcPr>
          <w:p w:rsidR="002D649A" w:rsidRDefault="002D649A" w:rsidP="002D649A">
            <w:pPr>
              <w:spacing w:before="60" w:after="6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Develop an Incident Response Policy and associated procedures</w:t>
            </w:r>
          </w:p>
        </w:tc>
        <w:tc>
          <w:tcPr>
            <w:tcW w:w="1496" w:type="pct"/>
          </w:tcPr>
          <w:p w:rsidR="002D649A" w:rsidRDefault="002D649A" w:rsidP="00C92E3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Has the Agency developed an incident response policy?</w:t>
            </w:r>
          </w:p>
        </w:tc>
        <w:tc>
          <w:tcPr>
            <w:tcW w:w="293" w:type="pct"/>
          </w:tcPr>
          <w:p w:rsidR="002D649A" w:rsidRPr="0098215E" w:rsidRDefault="002D649A" w:rsidP="009821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2D649A" w:rsidRPr="0098215E" w:rsidRDefault="002D649A" w:rsidP="009821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2D649A" w:rsidRPr="0098215E" w:rsidRDefault="002D649A" w:rsidP="009821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124CDE" w:rsidRPr="00F26424" w:rsidTr="00EF72DF">
        <w:trPr>
          <w:trHeight w:val="332"/>
        </w:trPr>
        <w:tc>
          <w:tcPr>
            <w:tcW w:w="1526" w:type="pct"/>
            <w:vMerge/>
          </w:tcPr>
          <w:p w:rsidR="00124CDE" w:rsidRDefault="00124CDE" w:rsidP="002D649A">
            <w:pPr>
              <w:spacing w:before="60" w:after="60" w:line="240" w:lineRule="auto"/>
              <w:rPr>
                <w:rFonts w:eastAsia="Calibri" w:cstheme="minorHAnsi"/>
              </w:rPr>
            </w:pPr>
          </w:p>
        </w:tc>
        <w:tc>
          <w:tcPr>
            <w:tcW w:w="1496" w:type="pct"/>
          </w:tcPr>
          <w:p w:rsidR="00124CDE" w:rsidRDefault="00124CDE" w:rsidP="00C92E3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If so, does it address the following elements: </w:t>
            </w:r>
          </w:p>
          <w:p w:rsidR="00124CDE" w:rsidRDefault="00124CDE" w:rsidP="00124CD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24CDE">
              <w:rPr>
                <w:rFonts w:cstheme="minorHAnsi"/>
                <w:color w:val="000000"/>
              </w:rPr>
              <w:t>Scope</w:t>
            </w:r>
          </w:p>
          <w:p w:rsidR="00124CDE" w:rsidRDefault="00124CDE" w:rsidP="00124CD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24CDE">
              <w:rPr>
                <w:rFonts w:cstheme="minorHAnsi"/>
                <w:color w:val="000000"/>
              </w:rPr>
              <w:t>Roles</w:t>
            </w:r>
          </w:p>
          <w:p w:rsidR="00124CDE" w:rsidRDefault="00124CDE" w:rsidP="00124CD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24CDE">
              <w:rPr>
                <w:rFonts w:cstheme="minorHAnsi"/>
                <w:color w:val="000000"/>
              </w:rPr>
              <w:t>Responsibilities</w:t>
            </w:r>
          </w:p>
          <w:p w:rsidR="00124CDE" w:rsidRDefault="00124CDE" w:rsidP="00124CD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</w:t>
            </w:r>
            <w:r w:rsidRPr="00124CDE">
              <w:rPr>
                <w:rFonts w:cstheme="minorHAnsi"/>
                <w:color w:val="000000"/>
              </w:rPr>
              <w:t>nternal coordination efforts</w:t>
            </w:r>
          </w:p>
          <w:p w:rsidR="00124CDE" w:rsidRPr="00124CDE" w:rsidRDefault="00124CDE" w:rsidP="00124CD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</w:t>
            </w:r>
            <w:r w:rsidRPr="00124CDE">
              <w:rPr>
                <w:rFonts w:cstheme="minorHAnsi"/>
                <w:color w:val="000000"/>
              </w:rPr>
              <w:t xml:space="preserve">ompliance </w:t>
            </w:r>
          </w:p>
        </w:tc>
        <w:tc>
          <w:tcPr>
            <w:tcW w:w="293" w:type="pct"/>
          </w:tcPr>
          <w:p w:rsidR="00124CDE" w:rsidRPr="0098215E" w:rsidRDefault="00124CDE" w:rsidP="009821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124CDE" w:rsidRPr="0098215E" w:rsidRDefault="00124CDE" w:rsidP="009821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124CDE" w:rsidRPr="0098215E" w:rsidRDefault="00124CDE" w:rsidP="009821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2D649A" w:rsidRPr="00F26424" w:rsidTr="00EF72DF">
        <w:trPr>
          <w:trHeight w:val="332"/>
        </w:trPr>
        <w:tc>
          <w:tcPr>
            <w:tcW w:w="1526" w:type="pct"/>
            <w:vMerge/>
          </w:tcPr>
          <w:p w:rsidR="002D649A" w:rsidRDefault="002D649A" w:rsidP="00EF72DF">
            <w:pPr>
              <w:spacing w:before="60" w:after="60" w:line="240" w:lineRule="auto"/>
              <w:rPr>
                <w:rFonts w:eastAsia="Calibri" w:cstheme="minorHAnsi"/>
              </w:rPr>
            </w:pPr>
          </w:p>
        </w:tc>
        <w:tc>
          <w:tcPr>
            <w:tcW w:w="1496" w:type="pct"/>
          </w:tcPr>
          <w:p w:rsidR="002D649A" w:rsidRDefault="002D649A" w:rsidP="00B27CE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Has your Agency established documented procedures to assist in the implementation of the incident response policy?</w:t>
            </w:r>
          </w:p>
          <w:p w:rsidR="00E85B7C" w:rsidRDefault="00E85B7C" w:rsidP="00B27CE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:rsidR="00E85B7C" w:rsidRDefault="00E85B7C" w:rsidP="00B27CE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(Note: Typically incident response procedures </w:t>
            </w:r>
            <w:r w:rsidR="00E520F6">
              <w:rPr>
                <w:rFonts w:cstheme="minorHAnsi"/>
                <w:color w:val="000000"/>
              </w:rPr>
              <w:t>could be inclusion of the following:</w:t>
            </w:r>
          </w:p>
          <w:p w:rsidR="00EC6FA5" w:rsidRDefault="00EC6FA5" w:rsidP="00CB3F6F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Nominating an incident response team (typical team comprises of IT personnel, legal representative, public relations, officer, departmental/executive management depending on the scale of incident)</w:t>
            </w:r>
          </w:p>
          <w:p w:rsidR="00E85B7C" w:rsidRDefault="00EC6FA5" w:rsidP="00CB3F6F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Initial assessment of the incident</w:t>
            </w:r>
          </w:p>
          <w:p w:rsidR="00EC6FA5" w:rsidRDefault="00EC6FA5" w:rsidP="00CB3F6F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Developing initial response to the incident</w:t>
            </w:r>
          </w:p>
          <w:p w:rsidR="00EC6FA5" w:rsidRDefault="00EC6FA5" w:rsidP="00CB3F6F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Collecting forensic evidence</w:t>
            </w:r>
          </w:p>
          <w:p w:rsidR="00EC6FA5" w:rsidRDefault="00EC6FA5" w:rsidP="00CB3F6F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Implementing temporary fix</w:t>
            </w:r>
          </w:p>
          <w:p w:rsidR="00EC6FA5" w:rsidRDefault="00EC6FA5" w:rsidP="00CB3F6F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Communications (i.e., internal and external)</w:t>
            </w:r>
          </w:p>
          <w:p w:rsidR="00EC6FA5" w:rsidRDefault="00EC6FA5" w:rsidP="00CB3F6F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Implementing permanent fix</w:t>
            </w:r>
          </w:p>
          <w:p w:rsidR="00EC6FA5" w:rsidRPr="00AA03C5" w:rsidRDefault="00EC6FA5" w:rsidP="00CB3F6F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Determining financial impact on operations)</w:t>
            </w:r>
          </w:p>
        </w:tc>
        <w:tc>
          <w:tcPr>
            <w:tcW w:w="293" w:type="pct"/>
          </w:tcPr>
          <w:p w:rsidR="002D649A" w:rsidRPr="0098215E" w:rsidRDefault="002D649A" w:rsidP="009821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2D649A" w:rsidRPr="0098215E" w:rsidRDefault="002D649A" w:rsidP="009821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2D649A" w:rsidRPr="0098215E" w:rsidRDefault="002D649A" w:rsidP="009821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2D649A" w:rsidRPr="00F26424" w:rsidTr="00EF72DF">
        <w:trPr>
          <w:trHeight w:val="332"/>
        </w:trPr>
        <w:tc>
          <w:tcPr>
            <w:tcW w:w="1526" w:type="pct"/>
            <w:vMerge/>
          </w:tcPr>
          <w:p w:rsidR="002D649A" w:rsidRPr="00D50E7F" w:rsidRDefault="002D649A" w:rsidP="00B45C2B">
            <w:pPr>
              <w:spacing w:before="60" w:after="60" w:line="240" w:lineRule="auto"/>
              <w:rPr>
                <w:rFonts w:eastAsia="Calibri" w:cstheme="minorHAnsi"/>
                <w:b/>
              </w:rPr>
            </w:pPr>
          </w:p>
        </w:tc>
        <w:tc>
          <w:tcPr>
            <w:tcW w:w="1496" w:type="pct"/>
          </w:tcPr>
          <w:p w:rsidR="002D649A" w:rsidRDefault="002D649A" w:rsidP="002D649A">
            <w:pPr>
              <w:tabs>
                <w:tab w:val="left" w:pos="1397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Does your Agency review and update the incident response policy and the associated procedures on an annual basis?</w:t>
            </w:r>
          </w:p>
        </w:tc>
        <w:tc>
          <w:tcPr>
            <w:tcW w:w="293" w:type="pct"/>
          </w:tcPr>
          <w:p w:rsidR="002D649A" w:rsidRPr="0098215E" w:rsidRDefault="002D649A" w:rsidP="009821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2D649A" w:rsidRPr="0098215E" w:rsidRDefault="002D649A" w:rsidP="009821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2D649A" w:rsidRPr="0098215E" w:rsidRDefault="002D649A" w:rsidP="009821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1A06CF" w:rsidRPr="00F26424" w:rsidTr="00EF72DF">
        <w:trPr>
          <w:trHeight w:val="332"/>
        </w:trPr>
        <w:tc>
          <w:tcPr>
            <w:tcW w:w="1526" w:type="pct"/>
            <w:vMerge w:val="restart"/>
          </w:tcPr>
          <w:p w:rsidR="001A06CF" w:rsidRDefault="001A06CF" w:rsidP="00B45C2B">
            <w:pPr>
              <w:spacing w:before="60" w:after="6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lastRenderedPageBreak/>
              <w:t>Develop an Incident Response Plan</w:t>
            </w:r>
          </w:p>
        </w:tc>
        <w:tc>
          <w:tcPr>
            <w:tcW w:w="1496" w:type="pct"/>
          </w:tcPr>
          <w:p w:rsidR="001A06CF" w:rsidRPr="00AA03C5" w:rsidRDefault="001A06CF" w:rsidP="00AA03C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Has your Agency developed an Incident Response Plan to</w:t>
            </w:r>
            <w:r w:rsidR="00EC6FA5">
              <w:rPr>
                <w:rFonts w:cstheme="minorHAnsi"/>
                <w:color w:val="000000"/>
              </w:rPr>
              <w:t xml:space="preserve"> e</w:t>
            </w:r>
            <w:r>
              <w:rPr>
                <w:rFonts w:cstheme="minorHAnsi"/>
                <w:color w:val="000000"/>
              </w:rPr>
              <w:t>stablish a plan of action to implement incident response capabilities</w:t>
            </w:r>
            <w:r w:rsidR="00EC6FA5">
              <w:rPr>
                <w:rFonts w:cstheme="minorHAnsi"/>
                <w:color w:val="000000"/>
              </w:rPr>
              <w:t>?</w:t>
            </w:r>
          </w:p>
        </w:tc>
        <w:tc>
          <w:tcPr>
            <w:tcW w:w="293" w:type="pct"/>
          </w:tcPr>
          <w:p w:rsidR="001A06CF" w:rsidRPr="0098215E" w:rsidRDefault="001A06CF" w:rsidP="009821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1A06CF" w:rsidRPr="0098215E" w:rsidRDefault="001A06CF" w:rsidP="009821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1A06CF" w:rsidRPr="0098215E" w:rsidRDefault="001A06CF" w:rsidP="009821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EC6FA5" w:rsidRPr="00F26424" w:rsidTr="00EF72DF">
        <w:trPr>
          <w:trHeight w:val="332"/>
        </w:trPr>
        <w:tc>
          <w:tcPr>
            <w:tcW w:w="1526" w:type="pct"/>
            <w:vMerge/>
          </w:tcPr>
          <w:p w:rsidR="00EC6FA5" w:rsidRDefault="00EC6FA5" w:rsidP="00B45C2B">
            <w:pPr>
              <w:spacing w:before="60" w:after="60" w:line="240" w:lineRule="auto"/>
              <w:rPr>
                <w:rFonts w:eastAsia="Calibri" w:cstheme="minorHAnsi"/>
              </w:rPr>
            </w:pPr>
          </w:p>
        </w:tc>
        <w:tc>
          <w:tcPr>
            <w:tcW w:w="1496" w:type="pct"/>
          </w:tcPr>
          <w:p w:rsidR="00561B8D" w:rsidRDefault="00EC6FA5" w:rsidP="00AA69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Does your Agency d</w:t>
            </w:r>
            <w:r w:rsidRPr="003A441F">
              <w:rPr>
                <w:rFonts w:cstheme="minorHAnsi"/>
                <w:color w:val="000000"/>
              </w:rPr>
              <w:t>ocument the requirements of the organization, including</w:t>
            </w:r>
            <w:r w:rsidR="002F2D53">
              <w:rPr>
                <w:rFonts w:cstheme="minorHAnsi"/>
                <w:color w:val="000000"/>
              </w:rPr>
              <w:t>:</w:t>
            </w:r>
            <w:r w:rsidRPr="003A441F">
              <w:rPr>
                <w:rFonts w:cstheme="minorHAnsi"/>
                <w:color w:val="000000"/>
              </w:rPr>
              <w:t xml:space="preserve"> </w:t>
            </w:r>
          </w:p>
          <w:p w:rsidR="00561B8D" w:rsidRDefault="00561B8D" w:rsidP="008E3537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61B8D">
              <w:rPr>
                <w:rFonts w:cstheme="minorHAnsi"/>
                <w:color w:val="000000"/>
              </w:rPr>
              <w:t>M</w:t>
            </w:r>
            <w:r w:rsidR="00EC6FA5" w:rsidRPr="008E3537">
              <w:rPr>
                <w:rFonts w:cstheme="minorHAnsi"/>
                <w:color w:val="000000"/>
              </w:rPr>
              <w:t>ission</w:t>
            </w:r>
          </w:p>
          <w:p w:rsidR="00561B8D" w:rsidRDefault="00561B8D" w:rsidP="008E3537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</w:t>
            </w:r>
            <w:r w:rsidR="00EC6FA5" w:rsidRPr="008E3537">
              <w:rPr>
                <w:rFonts w:cstheme="minorHAnsi"/>
                <w:color w:val="000000"/>
              </w:rPr>
              <w:t>ize</w:t>
            </w:r>
          </w:p>
          <w:p w:rsidR="00561B8D" w:rsidRDefault="00561B8D" w:rsidP="008E3537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</w:t>
            </w:r>
            <w:r w:rsidR="00EC6FA5" w:rsidRPr="008E3537">
              <w:rPr>
                <w:rFonts w:cstheme="minorHAnsi"/>
                <w:color w:val="000000"/>
              </w:rPr>
              <w:t>tructure</w:t>
            </w:r>
          </w:p>
          <w:p w:rsidR="00EC6FA5" w:rsidRPr="008E3537" w:rsidRDefault="00561B8D" w:rsidP="008E3537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Fu</w:t>
            </w:r>
            <w:r w:rsidR="00EC6FA5" w:rsidRPr="008E3537">
              <w:rPr>
                <w:rFonts w:cstheme="minorHAnsi"/>
                <w:color w:val="000000"/>
              </w:rPr>
              <w:t>nctions?</w:t>
            </w:r>
          </w:p>
        </w:tc>
        <w:tc>
          <w:tcPr>
            <w:tcW w:w="293" w:type="pct"/>
          </w:tcPr>
          <w:p w:rsidR="00EC6FA5" w:rsidRPr="0098215E" w:rsidRDefault="00EC6FA5" w:rsidP="009821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EC6FA5" w:rsidRPr="0098215E" w:rsidRDefault="00EC6FA5" w:rsidP="009821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EC6FA5" w:rsidRPr="0098215E" w:rsidRDefault="00EC6FA5" w:rsidP="009821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CB3F6F" w:rsidRPr="00F26424" w:rsidTr="00EF72DF">
        <w:trPr>
          <w:trHeight w:val="332"/>
        </w:trPr>
        <w:tc>
          <w:tcPr>
            <w:tcW w:w="1526" w:type="pct"/>
            <w:vMerge/>
          </w:tcPr>
          <w:p w:rsidR="00CB3F6F" w:rsidRDefault="00CB3F6F" w:rsidP="00B45C2B">
            <w:pPr>
              <w:spacing w:before="60" w:after="60" w:line="240" w:lineRule="auto"/>
              <w:rPr>
                <w:rFonts w:eastAsia="Calibri" w:cstheme="minorHAnsi"/>
              </w:rPr>
            </w:pPr>
          </w:p>
        </w:tc>
        <w:tc>
          <w:tcPr>
            <w:tcW w:w="1496" w:type="pct"/>
          </w:tcPr>
          <w:p w:rsidR="00CB3F6F" w:rsidRDefault="00CB3F6F" w:rsidP="00CB3F6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Does your Agency d</w:t>
            </w:r>
            <w:r w:rsidRPr="003A441F">
              <w:rPr>
                <w:rFonts w:cstheme="minorHAnsi"/>
                <w:color w:val="000000"/>
              </w:rPr>
              <w:t>efine the information security incidents t</w:t>
            </w:r>
            <w:r>
              <w:rPr>
                <w:rFonts w:cstheme="minorHAnsi"/>
                <w:color w:val="000000"/>
              </w:rPr>
              <w:t>hat are required to be reported?</w:t>
            </w:r>
          </w:p>
        </w:tc>
        <w:tc>
          <w:tcPr>
            <w:tcW w:w="293" w:type="pct"/>
          </w:tcPr>
          <w:p w:rsidR="00CB3F6F" w:rsidRPr="0098215E" w:rsidRDefault="00CB3F6F" w:rsidP="009821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CB3F6F" w:rsidRPr="0098215E" w:rsidRDefault="00CB3F6F" w:rsidP="009821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CB3F6F" w:rsidRPr="0098215E" w:rsidRDefault="00CB3F6F" w:rsidP="009821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2F2D53" w:rsidRPr="00F26424" w:rsidTr="00EF72DF">
        <w:trPr>
          <w:trHeight w:val="332"/>
        </w:trPr>
        <w:tc>
          <w:tcPr>
            <w:tcW w:w="1526" w:type="pct"/>
            <w:vMerge/>
          </w:tcPr>
          <w:p w:rsidR="002F2D53" w:rsidRDefault="002F2D53" w:rsidP="00B45C2B">
            <w:pPr>
              <w:spacing w:before="60" w:after="60" w:line="240" w:lineRule="auto"/>
              <w:rPr>
                <w:rFonts w:eastAsia="Calibri" w:cstheme="minorHAnsi"/>
              </w:rPr>
            </w:pPr>
          </w:p>
        </w:tc>
        <w:tc>
          <w:tcPr>
            <w:tcW w:w="1496" w:type="pct"/>
          </w:tcPr>
          <w:p w:rsidR="002F2D53" w:rsidRDefault="002F2D53" w:rsidP="00CB3F6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Has the Agency determined to whom the report will be shared and reported?</w:t>
            </w:r>
          </w:p>
        </w:tc>
        <w:tc>
          <w:tcPr>
            <w:tcW w:w="293" w:type="pct"/>
          </w:tcPr>
          <w:p w:rsidR="002F2D53" w:rsidRPr="0098215E" w:rsidRDefault="002F2D53" w:rsidP="009821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2F2D53" w:rsidRPr="0098215E" w:rsidRDefault="002F2D53" w:rsidP="009821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2F2D53" w:rsidRPr="0098215E" w:rsidRDefault="002F2D53" w:rsidP="009821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CB3F6F" w:rsidRPr="00F26424" w:rsidTr="00EF72DF">
        <w:trPr>
          <w:trHeight w:val="332"/>
        </w:trPr>
        <w:tc>
          <w:tcPr>
            <w:tcW w:w="1526" w:type="pct"/>
            <w:vMerge/>
          </w:tcPr>
          <w:p w:rsidR="00CB3F6F" w:rsidRDefault="00CB3F6F" w:rsidP="00B45C2B">
            <w:pPr>
              <w:spacing w:before="60" w:after="60" w:line="240" w:lineRule="auto"/>
              <w:rPr>
                <w:rFonts w:eastAsia="Calibri" w:cstheme="minorHAnsi"/>
              </w:rPr>
            </w:pPr>
          </w:p>
        </w:tc>
        <w:tc>
          <w:tcPr>
            <w:tcW w:w="1496" w:type="pct"/>
          </w:tcPr>
          <w:p w:rsidR="00CB3F6F" w:rsidRDefault="00CB3F6F" w:rsidP="002F2D5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Does your Agency e</w:t>
            </w:r>
            <w:r w:rsidRPr="003A441F">
              <w:rPr>
                <w:rFonts w:cstheme="minorHAnsi"/>
                <w:color w:val="000000"/>
              </w:rPr>
              <w:t xml:space="preserve">stablish metrics </w:t>
            </w:r>
            <w:r w:rsidR="002F2D53">
              <w:rPr>
                <w:rFonts w:cstheme="minorHAnsi"/>
                <w:color w:val="000000"/>
              </w:rPr>
              <w:t xml:space="preserve">(e.g. benchmarking) </w:t>
            </w:r>
            <w:r w:rsidRPr="003A441F">
              <w:rPr>
                <w:rFonts w:cstheme="minorHAnsi"/>
                <w:color w:val="000000"/>
              </w:rPr>
              <w:t>to test the effectivenes</w:t>
            </w:r>
            <w:r>
              <w:rPr>
                <w:rFonts w:cstheme="minorHAnsi"/>
                <w:color w:val="000000"/>
              </w:rPr>
              <w:t>s of the incident response plan?</w:t>
            </w:r>
          </w:p>
        </w:tc>
        <w:tc>
          <w:tcPr>
            <w:tcW w:w="293" w:type="pct"/>
          </w:tcPr>
          <w:p w:rsidR="00CB3F6F" w:rsidRPr="0098215E" w:rsidRDefault="00CB3F6F" w:rsidP="009821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CB3F6F" w:rsidRPr="0098215E" w:rsidRDefault="00CB3F6F" w:rsidP="009821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CB3F6F" w:rsidRPr="0098215E" w:rsidRDefault="00CB3F6F" w:rsidP="009821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CB3F6F" w:rsidRPr="00F26424" w:rsidTr="00EF72DF">
        <w:trPr>
          <w:trHeight w:val="332"/>
        </w:trPr>
        <w:tc>
          <w:tcPr>
            <w:tcW w:w="1526" w:type="pct"/>
            <w:vMerge/>
          </w:tcPr>
          <w:p w:rsidR="00CB3F6F" w:rsidRDefault="00CB3F6F" w:rsidP="00B45C2B">
            <w:pPr>
              <w:spacing w:before="60" w:after="60" w:line="240" w:lineRule="auto"/>
              <w:rPr>
                <w:rFonts w:eastAsia="Calibri" w:cstheme="minorHAnsi"/>
              </w:rPr>
            </w:pPr>
          </w:p>
        </w:tc>
        <w:tc>
          <w:tcPr>
            <w:tcW w:w="1496" w:type="pct"/>
          </w:tcPr>
          <w:p w:rsidR="00CB3F6F" w:rsidRDefault="00CB3F6F" w:rsidP="00CB3F6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Does your Agency d</w:t>
            </w:r>
            <w:r w:rsidRPr="003A441F">
              <w:rPr>
                <w:rFonts w:cstheme="minorHAnsi"/>
                <w:color w:val="000000"/>
              </w:rPr>
              <w:t>efine technology and personnel resources to effectively support incident response capabilities?</w:t>
            </w:r>
          </w:p>
        </w:tc>
        <w:tc>
          <w:tcPr>
            <w:tcW w:w="293" w:type="pct"/>
          </w:tcPr>
          <w:p w:rsidR="00CB3F6F" w:rsidRPr="0098215E" w:rsidRDefault="00CB3F6F" w:rsidP="009821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CB3F6F" w:rsidRPr="0098215E" w:rsidRDefault="00CB3F6F" w:rsidP="009821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CB3F6F" w:rsidRPr="0098215E" w:rsidRDefault="00CB3F6F" w:rsidP="009821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1A06CF" w:rsidRPr="00F26424" w:rsidTr="00EF72DF">
        <w:trPr>
          <w:trHeight w:val="332"/>
        </w:trPr>
        <w:tc>
          <w:tcPr>
            <w:tcW w:w="1526" w:type="pct"/>
            <w:vMerge/>
          </w:tcPr>
          <w:p w:rsidR="001A06CF" w:rsidRDefault="001A06CF" w:rsidP="00B45C2B">
            <w:pPr>
              <w:spacing w:before="60" w:after="60" w:line="240" w:lineRule="auto"/>
              <w:rPr>
                <w:rFonts w:eastAsia="Calibri" w:cstheme="minorHAnsi"/>
              </w:rPr>
            </w:pPr>
          </w:p>
        </w:tc>
        <w:tc>
          <w:tcPr>
            <w:tcW w:w="1496" w:type="pct"/>
          </w:tcPr>
          <w:p w:rsidR="001A06CF" w:rsidRDefault="001A06CF" w:rsidP="00AA69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Does your Agency review and update the incident response plan annually?</w:t>
            </w:r>
          </w:p>
        </w:tc>
        <w:tc>
          <w:tcPr>
            <w:tcW w:w="293" w:type="pct"/>
          </w:tcPr>
          <w:p w:rsidR="001A06CF" w:rsidRPr="0098215E" w:rsidRDefault="001A06CF" w:rsidP="009821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1A06CF" w:rsidRPr="0098215E" w:rsidRDefault="001A06CF" w:rsidP="009821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1A06CF" w:rsidRPr="0098215E" w:rsidRDefault="001A06CF" w:rsidP="009821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A46437" w:rsidRPr="00F26424" w:rsidTr="00EF72DF">
        <w:trPr>
          <w:trHeight w:val="332"/>
        </w:trPr>
        <w:tc>
          <w:tcPr>
            <w:tcW w:w="1526" w:type="pct"/>
            <w:vMerge w:val="restart"/>
          </w:tcPr>
          <w:p w:rsidR="00A46437" w:rsidRDefault="00A46437" w:rsidP="00B45C2B">
            <w:pPr>
              <w:spacing w:before="60" w:after="6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Develop an Incident Handling process</w:t>
            </w:r>
          </w:p>
        </w:tc>
        <w:tc>
          <w:tcPr>
            <w:tcW w:w="1496" w:type="pct"/>
          </w:tcPr>
          <w:p w:rsidR="00AB2910" w:rsidRDefault="0030014F" w:rsidP="0030014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Has </w:t>
            </w:r>
            <w:r w:rsidR="00A46437">
              <w:rPr>
                <w:rFonts w:cstheme="minorHAnsi"/>
                <w:color w:val="000000"/>
              </w:rPr>
              <w:t>your Agency implement</w:t>
            </w:r>
            <w:r>
              <w:rPr>
                <w:rFonts w:cstheme="minorHAnsi"/>
                <w:color w:val="000000"/>
              </w:rPr>
              <w:t>ed</w:t>
            </w:r>
            <w:r w:rsidR="00A46437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 xml:space="preserve">a </w:t>
            </w:r>
            <w:r w:rsidR="00A46437">
              <w:rPr>
                <w:rFonts w:cstheme="minorHAnsi"/>
                <w:color w:val="000000"/>
              </w:rPr>
              <w:t>formal process to handle security incidents to include</w:t>
            </w:r>
            <w:r w:rsidR="00AB2910">
              <w:rPr>
                <w:rFonts w:cstheme="minorHAnsi"/>
                <w:color w:val="000000"/>
              </w:rPr>
              <w:t>:</w:t>
            </w:r>
            <w:r w:rsidR="00A46437">
              <w:rPr>
                <w:rFonts w:cstheme="minorHAnsi"/>
                <w:color w:val="000000"/>
              </w:rPr>
              <w:t xml:space="preserve"> </w:t>
            </w:r>
          </w:p>
          <w:p w:rsidR="00BC4733" w:rsidRDefault="00A46437" w:rsidP="008E3537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8E3537">
              <w:rPr>
                <w:rFonts w:cstheme="minorHAnsi"/>
                <w:color w:val="000000"/>
              </w:rPr>
              <w:t>preparation</w:t>
            </w:r>
            <w:r w:rsidR="00CB3F6F" w:rsidRPr="008E3537">
              <w:rPr>
                <w:rFonts w:cstheme="minorHAnsi"/>
                <w:color w:val="000000"/>
              </w:rPr>
              <w:t xml:space="preserve"> (e.g., nominating a team of key individuals)</w:t>
            </w:r>
            <w:r w:rsidRPr="008E3537">
              <w:rPr>
                <w:rFonts w:cstheme="minorHAnsi"/>
                <w:color w:val="000000"/>
              </w:rPr>
              <w:t xml:space="preserve">, </w:t>
            </w:r>
          </w:p>
          <w:p w:rsidR="00BC4733" w:rsidRPr="00BC4733" w:rsidRDefault="00A46437" w:rsidP="008E3537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8E3537">
              <w:rPr>
                <w:rFonts w:cstheme="minorHAnsi"/>
                <w:color w:val="000000"/>
              </w:rPr>
              <w:t xml:space="preserve">detection </w:t>
            </w:r>
            <w:r w:rsidR="00CB3F6F" w:rsidRPr="008E3537">
              <w:rPr>
                <w:rFonts w:cstheme="minorHAnsi"/>
                <w:color w:val="000000"/>
              </w:rPr>
              <w:t>(e.g., receiving initial communication of the incident</w:t>
            </w:r>
            <w:r w:rsidR="00D73B50" w:rsidRPr="008E3537">
              <w:rPr>
                <w:rFonts w:cstheme="minorHAnsi"/>
                <w:color w:val="000000"/>
              </w:rPr>
              <w:t>) and</w:t>
            </w:r>
            <w:r w:rsidRPr="008E3537">
              <w:rPr>
                <w:rFonts w:cstheme="minorHAnsi"/>
                <w:color w:val="000000"/>
              </w:rPr>
              <w:t xml:space="preserve"> analysis</w:t>
            </w:r>
            <w:r w:rsidR="00CB3F6F" w:rsidRPr="008E3537">
              <w:rPr>
                <w:rFonts w:cstheme="minorHAnsi"/>
                <w:color w:val="000000"/>
              </w:rPr>
              <w:t xml:space="preserve"> (e.g., analyzing the nature of the incident)</w:t>
            </w:r>
            <w:r w:rsidRPr="008E3537">
              <w:rPr>
                <w:rFonts w:cstheme="minorHAnsi"/>
                <w:color w:val="000000"/>
              </w:rPr>
              <w:t xml:space="preserve">, </w:t>
            </w:r>
          </w:p>
          <w:p w:rsidR="00AB2910" w:rsidRPr="008E3537" w:rsidRDefault="00A46437" w:rsidP="008E3537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8E3537">
              <w:rPr>
                <w:rFonts w:cstheme="minorHAnsi"/>
                <w:color w:val="000000"/>
              </w:rPr>
              <w:t>containment</w:t>
            </w:r>
            <w:r w:rsidR="00CB3F6F" w:rsidRPr="008E3537">
              <w:rPr>
                <w:rFonts w:cstheme="minorHAnsi"/>
                <w:color w:val="000000"/>
              </w:rPr>
              <w:t xml:space="preserve"> (e.g., formalizing steps to </w:t>
            </w:r>
            <w:r w:rsidR="00D73B50" w:rsidRPr="008E3537">
              <w:rPr>
                <w:rFonts w:cstheme="minorHAnsi"/>
                <w:color w:val="000000"/>
              </w:rPr>
              <w:t>limit the effects of the incident on operations)</w:t>
            </w:r>
            <w:r w:rsidRPr="008E3537">
              <w:rPr>
                <w:rFonts w:cstheme="minorHAnsi"/>
                <w:color w:val="000000"/>
              </w:rPr>
              <w:t xml:space="preserve">, </w:t>
            </w:r>
          </w:p>
          <w:p w:rsidR="00AB2910" w:rsidRPr="008E3537" w:rsidRDefault="00A46437" w:rsidP="008E3537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8E3537">
              <w:rPr>
                <w:rFonts w:cstheme="minorHAnsi"/>
                <w:color w:val="000000"/>
              </w:rPr>
              <w:t>eradication</w:t>
            </w:r>
            <w:r w:rsidR="00D73B50" w:rsidRPr="008E3537">
              <w:rPr>
                <w:rFonts w:cstheme="minorHAnsi"/>
                <w:color w:val="000000"/>
              </w:rPr>
              <w:t xml:space="preserve"> (e.g., formalizing steps to eliminate the identified incident)</w:t>
            </w:r>
            <w:r w:rsidRPr="008E3537">
              <w:rPr>
                <w:rFonts w:cstheme="minorHAnsi"/>
                <w:color w:val="000000"/>
              </w:rPr>
              <w:t xml:space="preserve">, and </w:t>
            </w:r>
          </w:p>
          <w:p w:rsidR="00A46437" w:rsidRPr="008E3537" w:rsidRDefault="00A46437" w:rsidP="008E3537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8E3537">
              <w:rPr>
                <w:rFonts w:cstheme="minorHAnsi"/>
                <w:color w:val="000000"/>
              </w:rPr>
              <w:t>recovery</w:t>
            </w:r>
            <w:r w:rsidR="00D73B50" w:rsidRPr="008E3537">
              <w:rPr>
                <w:rFonts w:cstheme="minorHAnsi"/>
                <w:color w:val="000000"/>
              </w:rPr>
              <w:t xml:space="preserve"> (e.g., bringing operations back to last known state)</w:t>
            </w:r>
            <w:r w:rsidRPr="008E3537">
              <w:rPr>
                <w:rFonts w:cstheme="minorHAnsi"/>
                <w:color w:val="000000"/>
              </w:rPr>
              <w:t>?</w:t>
            </w:r>
          </w:p>
        </w:tc>
        <w:tc>
          <w:tcPr>
            <w:tcW w:w="293" w:type="pct"/>
          </w:tcPr>
          <w:p w:rsidR="00A46437" w:rsidRPr="0098215E" w:rsidRDefault="00A46437" w:rsidP="009821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A46437" w:rsidRPr="0098215E" w:rsidRDefault="00A46437" w:rsidP="009821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A46437" w:rsidRPr="0098215E" w:rsidRDefault="00A46437" w:rsidP="009821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A46437" w:rsidRPr="00F26424" w:rsidTr="00EF72DF">
        <w:trPr>
          <w:trHeight w:val="332"/>
        </w:trPr>
        <w:tc>
          <w:tcPr>
            <w:tcW w:w="1526" w:type="pct"/>
            <w:vMerge/>
          </w:tcPr>
          <w:p w:rsidR="00A46437" w:rsidRDefault="00A46437" w:rsidP="00B45C2B">
            <w:pPr>
              <w:spacing w:before="60" w:after="60" w:line="240" w:lineRule="auto"/>
              <w:rPr>
                <w:rFonts w:eastAsia="Calibri" w:cstheme="minorHAnsi"/>
              </w:rPr>
            </w:pPr>
          </w:p>
        </w:tc>
        <w:tc>
          <w:tcPr>
            <w:tcW w:w="1496" w:type="pct"/>
          </w:tcPr>
          <w:p w:rsidR="00A46437" w:rsidRDefault="00A46437" w:rsidP="0030014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Has your Agency implemented tools </w:t>
            </w:r>
            <w:r w:rsidR="0030014F">
              <w:rPr>
                <w:rFonts w:cstheme="minorHAnsi"/>
                <w:color w:val="000000"/>
              </w:rPr>
              <w:t xml:space="preserve">or mechanisms </w:t>
            </w:r>
            <w:r>
              <w:rPr>
                <w:rFonts w:cstheme="minorHAnsi"/>
                <w:color w:val="000000"/>
              </w:rPr>
              <w:t>(e.g., intrusion detection and prevention systems, firewalls, etc.) to respond to security incidents?</w:t>
            </w:r>
          </w:p>
        </w:tc>
        <w:tc>
          <w:tcPr>
            <w:tcW w:w="293" w:type="pct"/>
          </w:tcPr>
          <w:p w:rsidR="00A46437" w:rsidRPr="0098215E" w:rsidRDefault="00A46437" w:rsidP="009821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A46437" w:rsidRPr="0098215E" w:rsidRDefault="00A46437" w:rsidP="009821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A46437" w:rsidRPr="0098215E" w:rsidRDefault="00A46437" w:rsidP="009821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C441B6" w:rsidRPr="00F26424" w:rsidTr="00EF72DF">
        <w:trPr>
          <w:trHeight w:val="332"/>
        </w:trPr>
        <w:tc>
          <w:tcPr>
            <w:tcW w:w="1526" w:type="pct"/>
            <w:vMerge w:val="restart"/>
          </w:tcPr>
          <w:p w:rsidR="00C441B6" w:rsidRDefault="00C441B6" w:rsidP="00784A7C">
            <w:pPr>
              <w:spacing w:before="60" w:after="6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Develop Incident Monitoring and Reporting</w:t>
            </w:r>
          </w:p>
        </w:tc>
        <w:tc>
          <w:tcPr>
            <w:tcW w:w="1496" w:type="pct"/>
          </w:tcPr>
          <w:p w:rsidR="00C441B6" w:rsidRDefault="00C441B6" w:rsidP="00D73B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Does your Agency have an incident response team?</w:t>
            </w:r>
          </w:p>
        </w:tc>
        <w:tc>
          <w:tcPr>
            <w:tcW w:w="293" w:type="pct"/>
          </w:tcPr>
          <w:p w:rsidR="00C441B6" w:rsidRPr="0098215E" w:rsidRDefault="00C441B6" w:rsidP="009821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C441B6" w:rsidRPr="0098215E" w:rsidRDefault="00C441B6" w:rsidP="009821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C441B6" w:rsidRPr="0098215E" w:rsidRDefault="00C441B6" w:rsidP="009821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C441B6" w:rsidRPr="00F26424" w:rsidTr="00EF72DF">
        <w:trPr>
          <w:trHeight w:val="332"/>
        </w:trPr>
        <w:tc>
          <w:tcPr>
            <w:tcW w:w="1526" w:type="pct"/>
            <w:vMerge/>
          </w:tcPr>
          <w:p w:rsidR="00C441B6" w:rsidRDefault="00C441B6" w:rsidP="00784A7C">
            <w:pPr>
              <w:spacing w:before="60" w:after="60" w:line="240" w:lineRule="auto"/>
              <w:rPr>
                <w:rFonts w:eastAsia="Calibri" w:cstheme="minorHAnsi"/>
              </w:rPr>
            </w:pPr>
          </w:p>
        </w:tc>
        <w:tc>
          <w:tcPr>
            <w:tcW w:w="1496" w:type="pct"/>
          </w:tcPr>
          <w:p w:rsidR="00C441B6" w:rsidRDefault="00C441B6" w:rsidP="002F7FA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Has your Agency established processes and required (detection) tools (e.g., Intrusion Detection Systems (ISDs) to record information security incidents occurring in external and internal information systems?</w:t>
            </w:r>
          </w:p>
        </w:tc>
        <w:tc>
          <w:tcPr>
            <w:tcW w:w="293" w:type="pct"/>
          </w:tcPr>
          <w:p w:rsidR="00C441B6" w:rsidRPr="0098215E" w:rsidRDefault="00C441B6" w:rsidP="009821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C441B6" w:rsidRPr="0098215E" w:rsidRDefault="00C441B6" w:rsidP="009821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C441B6" w:rsidRPr="0098215E" w:rsidRDefault="00C441B6" w:rsidP="009821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C441B6" w:rsidRPr="00F26424" w:rsidTr="00EF72DF">
        <w:trPr>
          <w:trHeight w:val="332"/>
        </w:trPr>
        <w:tc>
          <w:tcPr>
            <w:tcW w:w="1526" w:type="pct"/>
            <w:vMerge/>
          </w:tcPr>
          <w:p w:rsidR="00C441B6" w:rsidRDefault="00C441B6" w:rsidP="00784A7C">
            <w:pPr>
              <w:spacing w:before="60" w:after="60" w:line="240" w:lineRule="auto"/>
              <w:rPr>
                <w:rFonts w:eastAsia="Calibri" w:cstheme="minorHAnsi"/>
              </w:rPr>
            </w:pPr>
          </w:p>
        </w:tc>
        <w:tc>
          <w:tcPr>
            <w:tcW w:w="1496" w:type="pct"/>
          </w:tcPr>
          <w:p w:rsidR="00C441B6" w:rsidRDefault="00C441B6" w:rsidP="002F7FA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Does your Agency have a process in place for personnel to report information security incidents?</w:t>
            </w:r>
          </w:p>
        </w:tc>
        <w:tc>
          <w:tcPr>
            <w:tcW w:w="293" w:type="pct"/>
          </w:tcPr>
          <w:p w:rsidR="00C441B6" w:rsidRPr="0098215E" w:rsidRDefault="00C441B6" w:rsidP="009821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:rsidR="00C441B6" w:rsidRPr="0098215E" w:rsidRDefault="00C441B6" w:rsidP="009821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C441B6" w:rsidRPr="0098215E" w:rsidRDefault="00C441B6" w:rsidP="009821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C441B6" w:rsidRPr="0098215E" w:rsidRDefault="00C441B6" w:rsidP="009821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C441B6" w:rsidRPr="00F26424" w:rsidTr="00EF72DF">
        <w:trPr>
          <w:trHeight w:val="332"/>
        </w:trPr>
        <w:tc>
          <w:tcPr>
            <w:tcW w:w="1526" w:type="pct"/>
            <w:vMerge/>
          </w:tcPr>
          <w:p w:rsidR="00C441B6" w:rsidRDefault="00C441B6" w:rsidP="00784A7C">
            <w:pPr>
              <w:spacing w:before="60" w:after="60" w:line="240" w:lineRule="auto"/>
              <w:rPr>
                <w:rFonts w:eastAsia="Calibri" w:cstheme="minorHAnsi"/>
              </w:rPr>
            </w:pPr>
          </w:p>
        </w:tc>
        <w:tc>
          <w:tcPr>
            <w:tcW w:w="1496" w:type="pct"/>
          </w:tcPr>
          <w:p w:rsidR="00C441B6" w:rsidRDefault="00784804" w:rsidP="0078480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Has the Agency determined to whom the incidents will be shared and reported (e.g. incident response team and/or Agency management)?</w:t>
            </w:r>
          </w:p>
        </w:tc>
        <w:tc>
          <w:tcPr>
            <w:tcW w:w="293" w:type="pct"/>
          </w:tcPr>
          <w:p w:rsidR="00C441B6" w:rsidRPr="0098215E" w:rsidRDefault="00C441B6" w:rsidP="009821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C441B6" w:rsidRPr="0098215E" w:rsidRDefault="00C441B6" w:rsidP="009821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C441B6" w:rsidRPr="0098215E" w:rsidRDefault="00C441B6" w:rsidP="009821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6A0B8D" w:rsidRPr="00F26424" w:rsidTr="00EF72DF">
        <w:trPr>
          <w:trHeight w:val="332"/>
        </w:trPr>
        <w:tc>
          <w:tcPr>
            <w:tcW w:w="1526" w:type="pct"/>
            <w:vMerge w:val="restart"/>
          </w:tcPr>
          <w:p w:rsidR="006A0B8D" w:rsidRDefault="006A0B8D" w:rsidP="00784A7C">
            <w:pPr>
              <w:spacing w:before="60" w:after="6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Develop an Information System Monitoring process</w:t>
            </w:r>
          </w:p>
        </w:tc>
        <w:tc>
          <w:tcPr>
            <w:tcW w:w="1496" w:type="pct"/>
          </w:tcPr>
          <w:p w:rsidR="006A0B8D" w:rsidRDefault="006A0B8D" w:rsidP="00C404D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Does your Agency monitor information systems to detect attacks or potential attacks?</w:t>
            </w:r>
          </w:p>
        </w:tc>
        <w:tc>
          <w:tcPr>
            <w:tcW w:w="293" w:type="pct"/>
          </w:tcPr>
          <w:p w:rsidR="006A0B8D" w:rsidRPr="0098215E" w:rsidRDefault="006A0B8D" w:rsidP="009821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6A0B8D" w:rsidRPr="0098215E" w:rsidRDefault="006A0B8D" w:rsidP="009821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6A0B8D" w:rsidRPr="0098215E" w:rsidRDefault="006A0B8D" w:rsidP="009821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6A0B8D" w:rsidRPr="00F26424" w:rsidTr="00EF72DF">
        <w:trPr>
          <w:trHeight w:val="332"/>
        </w:trPr>
        <w:tc>
          <w:tcPr>
            <w:tcW w:w="1526" w:type="pct"/>
            <w:vMerge/>
          </w:tcPr>
          <w:p w:rsidR="006A0B8D" w:rsidRDefault="006A0B8D" w:rsidP="00784A7C">
            <w:pPr>
              <w:spacing w:before="60" w:after="60" w:line="240" w:lineRule="auto"/>
              <w:rPr>
                <w:rFonts w:eastAsia="Calibri" w:cstheme="minorHAnsi"/>
              </w:rPr>
            </w:pPr>
          </w:p>
        </w:tc>
        <w:tc>
          <w:tcPr>
            <w:tcW w:w="1496" w:type="pct"/>
          </w:tcPr>
          <w:p w:rsidR="006A0B8D" w:rsidRDefault="006A0B8D" w:rsidP="00C404D9">
            <w:pPr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If so, does the monitoring include unauthorized network or local / remote connections?</w:t>
            </w:r>
          </w:p>
        </w:tc>
        <w:tc>
          <w:tcPr>
            <w:tcW w:w="293" w:type="pct"/>
          </w:tcPr>
          <w:p w:rsidR="006A0B8D" w:rsidRPr="0098215E" w:rsidRDefault="006A0B8D" w:rsidP="009821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6A0B8D" w:rsidRPr="0098215E" w:rsidRDefault="006A0B8D" w:rsidP="009821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6A0B8D" w:rsidRPr="0098215E" w:rsidRDefault="006A0B8D" w:rsidP="009821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A93251" w:rsidRPr="00F26424" w:rsidTr="00EF72DF">
        <w:trPr>
          <w:trHeight w:val="332"/>
        </w:trPr>
        <w:tc>
          <w:tcPr>
            <w:tcW w:w="1526" w:type="pct"/>
            <w:vMerge/>
          </w:tcPr>
          <w:p w:rsidR="00A93251" w:rsidRDefault="00A93251" w:rsidP="00D93363">
            <w:pPr>
              <w:spacing w:before="60" w:after="60" w:line="240" w:lineRule="auto"/>
              <w:rPr>
                <w:rFonts w:eastAsia="Calibri" w:cstheme="minorHAnsi"/>
              </w:rPr>
            </w:pPr>
          </w:p>
        </w:tc>
        <w:tc>
          <w:tcPr>
            <w:tcW w:w="1496" w:type="pct"/>
          </w:tcPr>
          <w:p w:rsidR="00A93251" w:rsidRDefault="00A93251" w:rsidP="00B27CE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Has your Agency determined the team or individual responsible for monitoring information system attacks?</w:t>
            </w:r>
          </w:p>
        </w:tc>
        <w:tc>
          <w:tcPr>
            <w:tcW w:w="293" w:type="pct"/>
          </w:tcPr>
          <w:p w:rsidR="00A93251" w:rsidRPr="0098215E" w:rsidRDefault="00A93251" w:rsidP="009821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A93251" w:rsidRPr="0098215E" w:rsidRDefault="00A93251" w:rsidP="009821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A93251" w:rsidRPr="0098215E" w:rsidRDefault="00A93251" w:rsidP="009821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6A0B8D" w:rsidRPr="00F26424" w:rsidTr="00EF72DF">
        <w:trPr>
          <w:trHeight w:val="332"/>
        </w:trPr>
        <w:tc>
          <w:tcPr>
            <w:tcW w:w="1526" w:type="pct"/>
            <w:vMerge/>
          </w:tcPr>
          <w:p w:rsidR="006A0B8D" w:rsidRDefault="006A0B8D" w:rsidP="00D93363">
            <w:pPr>
              <w:spacing w:before="60" w:after="60" w:line="240" w:lineRule="auto"/>
              <w:rPr>
                <w:rFonts w:eastAsia="Calibri" w:cstheme="minorHAnsi"/>
              </w:rPr>
            </w:pPr>
          </w:p>
        </w:tc>
        <w:tc>
          <w:tcPr>
            <w:tcW w:w="1496" w:type="pct"/>
          </w:tcPr>
          <w:p w:rsidR="006A0B8D" w:rsidRDefault="006A0B8D" w:rsidP="00B27CE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Has your Agency deployed monitoring devices within the information technology environment to collect information on security events?</w:t>
            </w:r>
          </w:p>
        </w:tc>
        <w:tc>
          <w:tcPr>
            <w:tcW w:w="293" w:type="pct"/>
          </w:tcPr>
          <w:p w:rsidR="006A0B8D" w:rsidRPr="0098215E" w:rsidRDefault="006A0B8D" w:rsidP="009821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6A0B8D" w:rsidRPr="0098215E" w:rsidRDefault="006A0B8D" w:rsidP="009821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6A0B8D" w:rsidRPr="0098215E" w:rsidRDefault="006A0B8D" w:rsidP="009821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6A0B8D" w:rsidRPr="00F26424" w:rsidTr="00EF72DF">
        <w:trPr>
          <w:trHeight w:val="332"/>
        </w:trPr>
        <w:tc>
          <w:tcPr>
            <w:tcW w:w="1526" w:type="pct"/>
            <w:vMerge/>
          </w:tcPr>
          <w:p w:rsidR="006A0B8D" w:rsidRDefault="006A0B8D" w:rsidP="00D93363">
            <w:pPr>
              <w:spacing w:before="60" w:after="60" w:line="240" w:lineRule="auto"/>
              <w:rPr>
                <w:rFonts w:eastAsia="Calibri" w:cstheme="minorHAnsi"/>
              </w:rPr>
            </w:pPr>
          </w:p>
        </w:tc>
        <w:tc>
          <w:tcPr>
            <w:tcW w:w="1496" w:type="pct"/>
          </w:tcPr>
          <w:p w:rsidR="006A0B8D" w:rsidRDefault="006A0B8D" w:rsidP="00B27CE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Does your Agency protect the information obtained from intrusion-monitoring tools against unauthorized access, modification, and deletion?</w:t>
            </w:r>
          </w:p>
        </w:tc>
        <w:tc>
          <w:tcPr>
            <w:tcW w:w="293" w:type="pct"/>
          </w:tcPr>
          <w:p w:rsidR="006A0B8D" w:rsidRPr="0098215E" w:rsidRDefault="006A0B8D" w:rsidP="009821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6A0B8D" w:rsidRPr="0098215E" w:rsidRDefault="006A0B8D" w:rsidP="009821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6A0B8D" w:rsidRPr="0098215E" w:rsidRDefault="006A0B8D" w:rsidP="009821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6A0B8D" w:rsidRPr="00F26424" w:rsidTr="00EF72DF">
        <w:trPr>
          <w:trHeight w:val="332"/>
        </w:trPr>
        <w:tc>
          <w:tcPr>
            <w:tcW w:w="1526" w:type="pct"/>
            <w:vMerge/>
          </w:tcPr>
          <w:p w:rsidR="006A0B8D" w:rsidRDefault="006A0B8D" w:rsidP="00D93363">
            <w:pPr>
              <w:spacing w:before="60" w:after="60" w:line="240" w:lineRule="auto"/>
              <w:rPr>
                <w:rFonts w:eastAsia="Calibri" w:cstheme="minorHAnsi"/>
              </w:rPr>
            </w:pPr>
          </w:p>
        </w:tc>
        <w:tc>
          <w:tcPr>
            <w:tcW w:w="1496" w:type="pct"/>
          </w:tcPr>
          <w:p w:rsidR="006A0B8D" w:rsidRDefault="006A0B8D" w:rsidP="00B27CE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Does your Agency monitor inbound and outbound communications traffic from the information systems for unusual or unauthorized activities (e.g., access)?</w:t>
            </w:r>
          </w:p>
        </w:tc>
        <w:tc>
          <w:tcPr>
            <w:tcW w:w="293" w:type="pct"/>
          </w:tcPr>
          <w:p w:rsidR="006A0B8D" w:rsidRPr="0098215E" w:rsidRDefault="006A0B8D" w:rsidP="009821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6A0B8D" w:rsidRPr="0098215E" w:rsidRDefault="006A0B8D" w:rsidP="009821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6A0B8D" w:rsidRPr="0098215E" w:rsidRDefault="006A0B8D" w:rsidP="009821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6A0B8D" w:rsidRPr="00F26424" w:rsidTr="00EF72DF">
        <w:trPr>
          <w:trHeight w:val="332"/>
        </w:trPr>
        <w:tc>
          <w:tcPr>
            <w:tcW w:w="1526" w:type="pct"/>
            <w:vMerge/>
          </w:tcPr>
          <w:p w:rsidR="006A0B8D" w:rsidRDefault="006A0B8D" w:rsidP="00D93363">
            <w:pPr>
              <w:spacing w:before="60" w:after="60" w:line="240" w:lineRule="auto"/>
              <w:rPr>
                <w:rFonts w:eastAsia="Calibri" w:cstheme="minorHAnsi"/>
              </w:rPr>
            </w:pPr>
          </w:p>
        </w:tc>
        <w:tc>
          <w:tcPr>
            <w:tcW w:w="1496" w:type="pct"/>
          </w:tcPr>
          <w:p w:rsidR="006A0B8D" w:rsidRDefault="006A0B8D" w:rsidP="00B27CE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In times where this is increased risk to operations, individuals or assets within the Agency, is there a process or procedure established to heighten the level of security monitoring?</w:t>
            </w:r>
          </w:p>
        </w:tc>
        <w:tc>
          <w:tcPr>
            <w:tcW w:w="293" w:type="pct"/>
          </w:tcPr>
          <w:p w:rsidR="006A0B8D" w:rsidRPr="0098215E" w:rsidRDefault="006A0B8D" w:rsidP="009821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6A0B8D" w:rsidRPr="0098215E" w:rsidRDefault="006A0B8D" w:rsidP="009821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6A0B8D" w:rsidRPr="0098215E" w:rsidRDefault="006A0B8D" w:rsidP="009821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3A5D64" w:rsidRPr="00F26424" w:rsidTr="00EF72DF">
        <w:trPr>
          <w:trHeight w:val="332"/>
        </w:trPr>
        <w:tc>
          <w:tcPr>
            <w:tcW w:w="1526" w:type="pct"/>
            <w:vMerge w:val="restart"/>
          </w:tcPr>
          <w:p w:rsidR="003A5D64" w:rsidRDefault="003A5D64" w:rsidP="00D93363">
            <w:pPr>
              <w:spacing w:before="60" w:after="6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Develop an Incident Response Training Program</w:t>
            </w:r>
          </w:p>
        </w:tc>
        <w:tc>
          <w:tcPr>
            <w:tcW w:w="1496" w:type="pct"/>
          </w:tcPr>
          <w:p w:rsidR="003A5D64" w:rsidRDefault="003A5D64" w:rsidP="00B27CE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Does your Agency provide incident response training to employees appointed in the incident response roles or </w:t>
            </w:r>
            <w:r>
              <w:rPr>
                <w:rFonts w:cstheme="minorHAnsi"/>
                <w:color w:val="000000"/>
              </w:rPr>
              <w:lastRenderedPageBreak/>
              <w:t>responsibilities?</w:t>
            </w:r>
          </w:p>
        </w:tc>
        <w:tc>
          <w:tcPr>
            <w:tcW w:w="293" w:type="pct"/>
          </w:tcPr>
          <w:p w:rsidR="003A5D64" w:rsidRPr="0098215E" w:rsidRDefault="003A5D64" w:rsidP="009821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3A5D64" w:rsidRPr="0098215E" w:rsidRDefault="003A5D64" w:rsidP="009821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3A5D64" w:rsidRPr="0098215E" w:rsidRDefault="003A5D64" w:rsidP="009821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6A0B8D" w:rsidRPr="00F26424" w:rsidTr="00EF72DF">
        <w:trPr>
          <w:trHeight w:val="332"/>
        </w:trPr>
        <w:tc>
          <w:tcPr>
            <w:tcW w:w="1526" w:type="pct"/>
            <w:vMerge/>
          </w:tcPr>
          <w:p w:rsidR="006A0B8D" w:rsidRDefault="006A0B8D" w:rsidP="00D93363">
            <w:pPr>
              <w:spacing w:before="60" w:after="60" w:line="240" w:lineRule="auto"/>
              <w:rPr>
                <w:rFonts w:eastAsia="Calibri" w:cstheme="minorHAnsi"/>
              </w:rPr>
            </w:pPr>
          </w:p>
        </w:tc>
        <w:tc>
          <w:tcPr>
            <w:tcW w:w="1496" w:type="pct"/>
          </w:tcPr>
          <w:p w:rsidR="006A0B8D" w:rsidRDefault="006A0B8D" w:rsidP="006A0B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If so, does this training occur within one (1) month of an individual starting incident response responsibilities? </w:t>
            </w:r>
          </w:p>
        </w:tc>
        <w:tc>
          <w:tcPr>
            <w:tcW w:w="293" w:type="pct"/>
          </w:tcPr>
          <w:p w:rsidR="006A0B8D" w:rsidRPr="0098215E" w:rsidRDefault="006A0B8D" w:rsidP="009821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6A0B8D" w:rsidRPr="0098215E" w:rsidRDefault="006A0B8D" w:rsidP="009821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6A0B8D" w:rsidRPr="0098215E" w:rsidRDefault="006A0B8D" w:rsidP="009821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3A5D64" w:rsidRPr="00F26424" w:rsidTr="00EF72DF">
        <w:trPr>
          <w:trHeight w:val="332"/>
        </w:trPr>
        <w:tc>
          <w:tcPr>
            <w:tcW w:w="1526" w:type="pct"/>
            <w:vMerge/>
          </w:tcPr>
          <w:p w:rsidR="003A5D64" w:rsidRDefault="003A5D64" w:rsidP="00D93363">
            <w:pPr>
              <w:spacing w:before="60" w:after="60" w:line="240" w:lineRule="auto"/>
              <w:rPr>
                <w:rFonts w:eastAsia="Calibri" w:cstheme="minorHAnsi"/>
              </w:rPr>
            </w:pPr>
          </w:p>
        </w:tc>
        <w:tc>
          <w:tcPr>
            <w:tcW w:w="1496" w:type="pct"/>
          </w:tcPr>
          <w:p w:rsidR="003A5D64" w:rsidRDefault="003A5D64" w:rsidP="00B27CE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Does your Agency provide incident response training to employees upon major changes to the information systems and / or changes to the incident response plan?</w:t>
            </w:r>
          </w:p>
        </w:tc>
        <w:tc>
          <w:tcPr>
            <w:tcW w:w="293" w:type="pct"/>
          </w:tcPr>
          <w:p w:rsidR="003A5D64" w:rsidRPr="0098215E" w:rsidRDefault="003A5D64" w:rsidP="009821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3A5D64" w:rsidRPr="0098215E" w:rsidRDefault="003A5D64" w:rsidP="009821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3A5D64" w:rsidRPr="0098215E" w:rsidRDefault="003A5D64" w:rsidP="009821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9E6237" w:rsidRPr="00F26424" w:rsidTr="00EF72DF">
        <w:trPr>
          <w:trHeight w:val="332"/>
        </w:trPr>
        <w:tc>
          <w:tcPr>
            <w:tcW w:w="1526" w:type="pct"/>
            <w:vMerge w:val="restart"/>
          </w:tcPr>
          <w:p w:rsidR="009E6237" w:rsidRDefault="009E6237" w:rsidP="009E5BBC">
            <w:pPr>
              <w:spacing w:before="60" w:after="6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Develop an Incident Response Testing Program</w:t>
            </w:r>
          </w:p>
        </w:tc>
        <w:tc>
          <w:tcPr>
            <w:tcW w:w="1496" w:type="pct"/>
          </w:tcPr>
          <w:p w:rsidR="009E6237" w:rsidRDefault="009E6237" w:rsidP="00B27CE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Does your Agency test incident response capabilities on a yearly basis?</w:t>
            </w:r>
          </w:p>
        </w:tc>
        <w:tc>
          <w:tcPr>
            <w:tcW w:w="293" w:type="pct"/>
          </w:tcPr>
          <w:p w:rsidR="009E6237" w:rsidRPr="0098215E" w:rsidRDefault="009E6237" w:rsidP="009821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9E6237" w:rsidRPr="0098215E" w:rsidRDefault="009E6237" w:rsidP="009821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9E6237" w:rsidRPr="0098215E" w:rsidRDefault="009E6237" w:rsidP="009821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9E6237" w:rsidRPr="00F26424" w:rsidTr="00EF72DF">
        <w:trPr>
          <w:trHeight w:val="332"/>
        </w:trPr>
        <w:tc>
          <w:tcPr>
            <w:tcW w:w="1526" w:type="pct"/>
            <w:vMerge/>
          </w:tcPr>
          <w:p w:rsidR="009E6237" w:rsidRDefault="009E6237" w:rsidP="009E5BBC">
            <w:pPr>
              <w:spacing w:before="60" w:after="60" w:line="240" w:lineRule="auto"/>
              <w:rPr>
                <w:rFonts w:eastAsia="Calibri" w:cstheme="minorHAnsi"/>
              </w:rPr>
            </w:pPr>
          </w:p>
        </w:tc>
        <w:tc>
          <w:tcPr>
            <w:tcW w:w="1496" w:type="pct"/>
          </w:tcPr>
          <w:p w:rsidR="009E6237" w:rsidRDefault="009E6237" w:rsidP="00B27CE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If so, are the results of the test documented?</w:t>
            </w:r>
          </w:p>
        </w:tc>
        <w:tc>
          <w:tcPr>
            <w:tcW w:w="293" w:type="pct"/>
          </w:tcPr>
          <w:p w:rsidR="009E6237" w:rsidRPr="0098215E" w:rsidRDefault="009E6237" w:rsidP="009821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9E6237" w:rsidRPr="0098215E" w:rsidRDefault="009E6237" w:rsidP="009821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9E6237" w:rsidRPr="0098215E" w:rsidRDefault="009E6237" w:rsidP="009821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9E6237" w:rsidRPr="00F26424" w:rsidTr="00EF72DF">
        <w:trPr>
          <w:trHeight w:val="332"/>
        </w:trPr>
        <w:tc>
          <w:tcPr>
            <w:tcW w:w="1526" w:type="pct"/>
            <w:vMerge/>
          </w:tcPr>
          <w:p w:rsidR="009E6237" w:rsidRDefault="009E6237" w:rsidP="009E5BBC">
            <w:pPr>
              <w:spacing w:before="60" w:after="60" w:line="240" w:lineRule="auto"/>
              <w:rPr>
                <w:rFonts w:eastAsia="Calibri" w:cstheme="minorHAnsi"/>
              </w:rPr>
            </w:pPr>
          </w:p>
        </w:tc>
        <w:tc>
          <w:tcPr>
            <w:tcW w:w="1496" w:type="pct"/>
          </w:tcPr>
          <w:p w:rsidR="009E6237" w:rsidRDefault="009E6237" w:rsidP="00B27CE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Do the results of the test drive updates to the incident response processes and procedures?</w:t>
            </w:r>
          </w:p>
        </w:tc>
        <w:tc>
          <w:tcPr>
            <w:tcW w:w="293" w:type="pct"/>
          </w:tcPr>
          <w:p w:rsidR="009E6237" w:rsidRPr="0098215E" w:rsidRDefault="009E6237" w:rsidP="009821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9E6237" w:rsidRPr="0098215E" w:rsidRDefault="009E6237" w:rsidP="009821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9E6237" w:rsidRPr="0098215E" w:rsidRDefault="009E6237" w:rsidP="009821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3A5D64" w:rsidRPr="00F26424" w:rsidTr="00EF72DF">
        <w:trPr>
          <w:trHeight w:val="332"/>
        </w:trPr>
        <w:tc>
          <w:tcPr>
            <w:tcW w:w="1526" w:type="pct"/>
            <w:vMerge w:val="restart"/>
          </w:tcPr>
          <w:p w:rsidR="003A5D64" w:rsidRDefault="003A5D64" w:rsidP="009E5BBC">
            <w:pPr>
              <w:spacing w:before="60" w:after="6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Develop processes to protect against Malicious Code</w:t>
            </w:r>
          </w:p>
        </w:tc>
        <w:tc>
          <w:tcPr>
            <w:tcW w:w="1496" w:type="pct"/>
          </w:tcPr>
          <w:p w:rsidR="003A5D64" w:rsidRDefault="003A5D64" w:rsidP="001F651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Does your Agency </w:t>
            </w:r>
            <w:r w:rsidR="001F651E">
              <w:rPr>
                <w:rFonts w:cstheme="minorHAnsi"/>
                <w:color w:val="000000"/>
              </w:rPr>
              <w:t>em</w:t>
            </w:r>
            <w:r>
              <w:rPr>
                <w:rFonts w:cstheme="minorHAnsi"/>
                <w:color w:val="000000"/>
              </w:rPr>
              <w:t>ploy malicious code protection mechanisms to detect and eradicate such code?</w:t>
            </w:r>
          </w:p>
        </w:tc>
        <w:tc>
          <w:tcPr>
            <w:tcW w:w="293" w:type="pct"/>
          </w:tcPr>
          <w:p w:rsidR="003A5D64" w:rsidRPr="0098215E" w:rsidRDefault="003A5D64" w:rsidP="009821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3A5D64" w:rsidRPr="0098215E" w:rsidRDefault="003A5D64" w:rsidP="009821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3A5D64" w:rsidRPr="0098215E" w:rsidRDefault="003A5D64" w:rsidP="009821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1F651E" w:rsidRPr="00F26424" w:rsidTr="00EF72DF">
        <w:trPr>
          <w:trHeight w:val="332"/>
        </w:trPr>
        <w:tc>
          <w:tcPr>
            <w:tcW w:w="1526" w:type="pct"/>
            <w:vMerge/>
          </w:tcPr>
          <w:p w:rsidR="001F651E" w:rsidRDefault="001F651E" w:rsidP="009E5BBC">
            <w:pPr>
              <w:spacing w:before="60" w:after="60" w:line="240" w:lineRule="auto"/>
              <w:rPr>
                <w:rFonts w:eastAsia="Calibri" w:cstheme="minorHAnsi"/>
              </w:rPr>
            </w:pPr>
          </w:p>
        </w:tc>
        <w:tc>
          <w:tcPr>
            <w:tcW w:w="1496" w:type="pct"/>
          </w:tcPr>
          <w:p w:rsidR="001F651E" w:rsidRDefault="001F651E" w:rsidP="001F651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If so, are malicious code protection mechanisms deployed on information systems input and output points?</w:t>
            </w:r>
          </w:p>
        </w:tc>
        <w:tc>
          <w:tcPr>
            <w:tcW w:w="293" w:type="pct"/>
          </w:tcPr>
          <w:p w:rsidR="001F651E" w:rsidRPr="0098215E" w:rsidRDefault="001F651E" w:rsidP="009821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1F651E" w:rsidRPr="0098215E" w:rsidRDefault="001F651E" w:rsidP="009821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1F651E" w:rsidRPr="0098215E" w:rsidRDefault="001F651E" w:rsidP="009821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3A5D64" w:rsidRPr="00F26424" w:rsidTr="00EF72DF">
        <w:trPr>
          <w:trHeight w:val="332"/>
        </w:trPr>
        <w:tc>
          <w:tcPr>
            <w:tcW w:w="1526" w:type="pct"/>
            <w:vMerge/>
          </w:tcPr>
          <w:p w:rsidR="003A5D64" w:rsidRDefault="003A5D64" w:rsidP="00D93363">
            <w:pPr>
              <w:spacing w:before="60" w:after="60" w:line="240" w:lineRule="auto"/>
              <w:rPr>
                <w:rFonts w:eastAsia="Calibri" w:cstheme="minorHAnsi"/>
              </w:rPr>
            </w:pPr>
          </w:p>
        </w:tc>
        <w:tc>
          <w:tcPr>
            <w:tcW w:w="1496" w:type="pct"/>
          </w:tcPr>
          <w:p w:rsidR="003A5D64" w:rsidRDefault="003A5D64" w:rsidP="00B27CE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Has your Agency implemented a process to update malicious code protection mechanisms when such updates are available?</w:t>
            </w:r>
          </w:p>
        </w:tc>
        <w:tc>
          <w:tcPr>
            <w:tcW w:w="293" w:type="pct"/>
          </w:tcPr>
          <w:p w:rsidR="003A5D64" w:rsidRPr="0098215E" w:rsidRDefault="003A5D64" w:rsidP="009821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3A5D64" w:rsidRPr="0098215E" w:rsidRDefault="003A5D64" w:rsidP="009821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3A5D64" w:rsidRPr="0098215E" w:rsidRDefault="003A5D64" w:rsidP="009821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3A5D64" w:rsidRPr="00F26424" w:rsidTr="00EF72DF">
        <w:trPr>
          <w:trHeight w:val="332"/>
        </w:trPr>
        <w:tc>
          <w:tcPr>
            <w:tcW w:w="1526" w:type="pct"/>
            <w:vMerge/>
          </w:tcPr>
          <w:p w:rsidR="003A5D64" w:rsidRDefault="003A5D64" w:rsidP="00D93363">
            <w:pPr>
              <w:spacing w:before="60" w:after="60" w:line="240" w:lineRule="auto"/>
              <w:rPr>
                <w:rFonts w:eastAsia="Calibri" w:cstheme="minorHAnsi"/>
              </w:rPr>
            </w:pPr>
          </w:p>
        </w:tc>
        <w:tc>
          <w:tcPr>
            <w:tcW w:w="1496" w:type="pct"/>
          </w:tcPr>
          <w:p w:rsidR="003A5D64" w:rsidRDefault="003A5D64" w:rsidP="00B27CE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Does your Agency configure malicious code protection mechanisms such that periodic scans are performed at specific time intervals?</w:t>
            </w:r>
          </w:p>
        </w:tc>
        <w:tc>
          <w:tcPr>
            <w:tcW w:w="293" w:type="pct"/>
          </w:tcPr>
          <w:p w:rsidR="003A5D64" w:rsidRPr="0098215E" w:rsidRDefault="003A5D64" w:rsidP="009821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3A5D64" w:rsidRPr="0098215E" w:rsidRDefault="003A5D64" w:rsidP="009821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3A5D64" w:rsidRPr="0098215E" w:rsidRDefault="003A5D64" w:rsidP="009821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FE0CD1" w:rsidRPr="00F26424" w:rsidTr="00EF72DF">
        <w:trPr>
          <w:trHeight w:val="332"/>
        </w:trPr>
        <w:tc>
          <w:tcPr>
            <w:tcW w:w="1526" w:type="pct"/>
            <w:vMerge/>
          </w:tcPr>
          <w:p w:rsidR="00FE0CD1" w:rsidRDefault="00FE0CD1" w:rsidP="00D93363">
            <w:pPr>
              <w:spacing w:before="60" w:after="60" w:line="240" w:lineRule="auto"/>
              <w:rPr>
                <w:rFonts w:eastAsia="Calibri" w:cstheme="minorHAnsi"/>
              </w:rPr>
            </w:pPr>
          </w:p>
        </w:tc>
        <w:tc>
          <w:tcPr>
            <w:tcW w:w="1496" w:type="pct"/>
          </w:tcPr>
          <w:p w:rsidR="00FE0CD1" w:rsidRDefault="00FE0CD1" w:rsidP="00FE0CD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Does your Agency have a process to block malicious code?</w:t>
            </w:r>
          </w:p>
        </w:tc>
        <w:tc>
          <w:tcPr>
            <w:tcW w:w="293" w:type="pct"/>
          </w:tcPr>
          <w:p w:rsidR="00FE0CD1" w:rsidRPr="0098215E" w:rsidRDefault="00FE0CD1" w:rsidP="009821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FE0CD1" w:rsidRPr="0098215E" w:rsidRDefault="00FE0CD1" w:rsidP="009821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FE0CD1" w:rsidRPr="0098215E" w:rsidRDefault="00FE0CD1" w:rsidP="009821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3A5D64" w:rsidRPr="00F26424" w:rsidTr="00EF72DF">
        <w:trPr>
          <w:trHeight w:val="332"/>
        </w:trPr>
        <w:tc>
          <w:tcPr>
            <w:tcW w:w="1526" w:type="pct"/>
            <w:vMerge/>
          </w:tcPr>
          <w:p w:rsidR="003A5D64" w:rsidRDefault="003A5D64" w:rsidP="00D93363">
            <w:pPr>
              <w:spacing w:before="60" w:after="60" w:line="240" w:lineRule="auto"/>
              <w:rPr>
                <w:rFonts w:eastAsia="Calibri" w:cstheme="minorHAnsi"/>
              </w:rPr>
            </w:pPr>
          </w:p>
        </w:tc>
        <w:tc>
          <w:tcPr>
            <w:tcW w:w="1496" w:type="pct"/>
          </w:tcPr>
          <w:p w:rsidR="003A5D64" w:rsidRDefault="00FE0CD1" w:rsidP="00B27CE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If so, it is programmed to </w:t>
            </w:r>
            <w:r w:rsidR="003A5D64">
              <w:rPr>
                <w:rFonts w:cstheme="minorHAnsi"/>
                <w:color w:val="000000"/>
              </w:rPr>
              <w:t>send alerts to the information system administrator</w:t>
            </w:r>
            <w:r>
              <w:rPr>
                <w:rFonts w:cstheme="minorHAnsi"/>
                <w:color w:val="000000"/>
              </w:rPr>
              <w:t xml:space="preserve"> (or other Agency personnel)</w:t>
            </w:r>
            <w:r w:rsidR="003A5D64">
              <w:rPr>
                <w:rFonts w:cstheme="minorHAnsi"/>
                <w:color w:val="000000"/>
              </w:rPr>
              <w:t xml:space="preserve"> such that required actions could be initiated in response to the malicious code detection?</w:t>
            </w:r>
          </w:p>
        </w:tc>
        <w:tc>
          <w:tcPr>
            <w:tcW w:w="293" w:type="pct"/>
          </w:tcPr>
          <w:p w:rsidR="003A5D64" w:rsidRPr="0098215E" w:rsidRDefault="003A5D64" w:rsidP="009821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3A5D64" w:rsidRPr="0098215E" w:rsidRDefault="003A5D64" w:rsidP="009821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3A5D64" w:rsidRPr="0098215E" w:rsidRDefault="003A5D64" w:rsidP="009821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D93363" w:rsidRPr="00F26424" w:rsidTr="00EF72DF">
        <w:trPr>
          <w:trHeight w:val="332"/>
        </w:trPr>
        <w:tc>
          <w:tcPr>
            <w:tcW w:w="1526" w:type="pct"/>
          </w:tcPr>
          <w:p w:rsidR="00D93363" w:rsidRDefault="00D93363" w:rsidP="00D93363">
            <w:pPr>
              <w:spacing w:before="60" w:after="6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Establish a Flaw Remediation processes</w:t>
            </w:r>
          </w:p>
        </w:tc>
        <w:tc>
          <w:tcPr>
            <w:tcW w:w="1496" w:type="pct"/>
          </w:tcPr>
          <w:p w:rsidR="00D93363" w:rsidRDefault="00D93363" w:rsidP="00B27CE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Has your Agency developed a process to identify and remediate information system flaws?</w:t>
            </w:r>
          </w:p>
        </w:tc>
        <w:tc>
          <w:tcPr>
            <w:tcW w:w="293" w:type="pct"/>
          </w:tcPr>
          <w:p w:rsidR="00D93363" w:rsidRPr="0098215E" w:rsidRDefault="00D93363" w:rsidP="009821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D93363" w:rsidRPr="0098215E" w:rsidRDefault="00D93363" w:rsidP="009821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D93363" w:rsidRPr="0098215E" w:rsidRDefault="00D93363" w:rsidP="009821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D73B50" w:rsidRPr="00F26424" w:rsidTr="00EF72DF">
        <w:trPr>
          <w:trHeight w:val="332"/>
        </w:trPr>
        <w:tc>
          <w:tcPr>
            <w:tcW w:w="1526" w:type="pct"/>
            <w:vMerge w:val="restart"/>
          </w:tcPr>
          <w:p w:rsidR="00D73B50" w:rsidRDefault="00D73B50" w:rsidP="00D93363">
            <w:pPr>
              <w:spacing w:before="60" w:after="6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Develop Patch release and management processes</w:t>
            </w:r>
          </w:p>
        </w:tc>
        <w:tc>
          <w:tcPr>
            <w:tcW w:w="1496" w:type="pct"/>
          </w:tcPr>
          <w:p w:rsidR="00D73B50" w:rsidRDefault="00D73B50" w:rsidP="00D73B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Has your Agency established </w:t>
            </w:r>
            <w:r w:rsidR="00E6270C">
              <w:rPr>
                <w:rFonts w:cstheme="minorHAnsi"/>
                <w:color w:val="000000"/>
              </w:rPr>
              <w:t xml:space="preserve">a process to </w:t>
            </w:r>
            <w:r>
              <w:rPr>
                <w:rFonts w:cstheme="minorHAnsi"/>
                <w:color w:val="000000"/>
              </w:rPr>
              <w:t>test software which could analyze software and firmware updated before these are deployed on information systems?</w:t>
            </w:r>
          </w:p>
        </w:tc>
        <w:tc>
          <w:tcPr>
            <w:tcW w:w="293" w:type="pct"/>
          </w:tcPr>
          <w:p w:rsidR="00D73B50" w:rsidRPr="0098215E" w:rsidRDefault="00D73B50" w:rsidP="009821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D73B50" w:rsidRPr="0098215E" w:rsidRDefault="00D73B50" w:rsidP="009821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D73B50" w:rsidRPr="0098215E" w:rsidRDefault="00D73B50" w:rsidP="009821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D73B50" w:rsidRPr="00F26424" w:rsidTr="00EF72DF">
        <w:trPr>
          <w:trHeight w:val="332"/>
        </w:trPr>
        <w:tc>
          <w:tcPr>
            <w:tcW w:w="1526" w:type="pct"/>
            <w:vMerge/>
          </w:tcPr>
          <w:p w:rsidR="00D73B50" w:rsidRDefault="00D73B50" w:rsidP="00D93363">
            <w:pPr>
              <w:spacing w:before="60" w:after="60" w:line="240" w:lineRule="auto"/>
              <w:rPr>
                <w:rFonts w:eastAsia="Calibri" w:cstheme="minorHAnsi"/>
              </w:rPr>
            </w:pPr>
          </w:p>
        </w:tc>
        <w:tc>
          <w:tcPr>
            <w:tcW w:w="1496" w:type="pct"/>
          </w:tcPr>
          <w:p w:rsidR="00D73B50" w:rsidRDefault="00D73B50" w:rsidP="00D73B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Has your Agency installed updated and stable releases of </w:t>
            </w:r>
            <w:r>
              <w:rPr>
                <w:rFonts w:cstheme="minorHAnsi"/>
                <w:color w:val="000000"/>
              </w:rPr>
              <w:lastRenderedPageBreak/>
              <w:t>available security and firmware patches?</w:t>
            </w:r>
          </w:p>
        </w:tc>
        <w:tc>
          <w:tcPr>
            <w:tcW w:w="293" w:type="pct"/>
          </w:tcPr>
          <w:p w:rsidR="00D73B50" w:rsidRPr="0098215E" w:rsidRDefault="00D73B50" w:rsidP="009821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D73B50" w:rsidRPr="0098215E" w:rsidRDefault="00D73B50" w:rsidP="009821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D73B50" w:rsidRPr="0098215E" w:rsidRDefault="00D73B50" w:rsidP="009821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D73B50" w:rsidRPr="00F26424" w:rsidTr="00EF72DF">
        <w:trPr>
          <w:trHeight w:val="332"/>
        </w:trPr>
        <w:tc>
          <w:tcPr>
            <w:tcW w:w="1526" w:type="pct"/>
            <w:vMerge/>
          </w:tcPr>
          <w:p w:rsidR="00D73B50" w:rsidRDefault="00D73B50" w:rsidP="00D93363">
            <w:pPr>
              <w:spacing w:before="60" w:after="60" w:line="240" w:lineRule="auto"/>
              <w:rPr>
                <w:rFonts w:eastAsia="Calibri" w:cstheme="minorHAnsi"/>
              </w:rPr>
            </w:pPr>
          </w:p>
        </w:tc>
        <w:tc>
          <w:tcPr>
            <w:tcW w:w="1496" w:type="pct"/>
          </w:tcPr>
          <w:p w:rsidR="00D73B50" w:rsidRDefault="00D73B50" w:rsidP="00B27CE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Has the agency established a process to identify when latest stable, applicable patches are released by vendors?</w:t>
            </w:r>
          </w:p>
        </w:tc>
        <w:tc>
          <w:tcPr>
            <w:tcW w:w="293" w:type="pct"/>
          </w:tcPr>
          <w:p w:rsidR="00D73B50" w:rsidRPr="0098215E" w:rsidRDefault="00D73B50" w:rsidP="009821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D73B50" w:rsidRPr="0098215E" w:rsidRDefault="00D73B50" w:rsidP="009821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D73B50" w:rsidRPr="0098215E" w:rsidRDefault="00D73B50" w:rsidP="009821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D93363" w:rsidRPr="00F26424" w:rsidTr="00EF72DF">
        <w:trPr>
          <w:trHeight w:val="332"/>
        </w:trPr>
        <w:tc>
          <w:tcPr>
            <w:tcW w:w="1526" w:type="pct"/>
            <w:vMerge w:val="restart"/>
          </w:tcPr>
          <w:p w:rsidR="00D93363" w:rsidRPr="0051129C" w:rsidRDefault="00D93363" w:rsidP="00D93363">
            <w:pPr>
              <w:spacing w:before="60" w:after="6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Establish a Patch Cycle and Testing Process</w:t>
            </w:r>
            <w:r>
              <w:rPr>
                <w:rFonts w:eastAsia="Calibri" w:cstheme="minorHAnsi"/>
              </w:rPr>
              <w:tab/>
            </w:r>
          </w:p>
        </w:tc>
        <w:tc>
          <w:tcPr>
            <w:tcW w:w="1496" w:type="pct"/>
          </w:tcPr>
          <w:p w:rsidR="00D93363" w:rsidRDefault="00D93363" w:rsidP="00B27CE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Has your Agency established a patch cycle which would monitor the application of patches and updates to systems?</w:t>
            </w:r>
          </w:p>
        </w:tc>
        <w:tc>
          <w:tcPr>
            <w:tcW w:w="293" w:type="pct"/>
          </w:tcPr>
          <w:p w:rsidR="00D93363" w:rsidRPr="0098215E" w:rsidRDefault="00D93363" w:rsidP="009821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D93363" w:rsidRPr="0098215E" w:rsidRDefault="00D93363" w:rsidP="009821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D93363" w:rsidRPr="0098215E" w:rsidRDefault="00D93363" w:rsidP="009821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D93363" w:rsidRPr="00F26424" w:rsidTr="008E3537">
        <w:trPr>
          <w:trHeight w:val="85"/>
        </w:trPr>
        <w:tc>
          <w:tcPr>
            <w:tcW w:w="1526" w:type="pct"/>
            <w:vMerge/>
          </w:tcPr>
          <w:p w:rsidR="00D93363" w:rsidRDefault="00D93363" w:rsidP="00D93363">
            <w:pPr>
              <w:spacing w:before="60" w:after="60" w:line="240" w:lineRule="auto"/>
              <w:rPr>
                <w:rFonts w:eastAsia="Calibri" w:cstheme="minorHAnsi"/>
              </w:rPr>
            </w:pPr>
          </w:p>
        </w:tc>
        <w:tc>
          <w:tcPr>
            <w:tcW w:w="1496" w:type="pct"/>
          </w:tcPr>
          <w:p w:rsidR="00D93363" w:rsidRDefault="00D93363" w:rsidP="00B27CE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Has your Agency established a process to test the validity of the path source?</w:t>
            </w:r>
          </w:p>
        </w:tc>
        <w:tc>
          <w:tcPr>
            <w:tcW w:w="293" w:type="pct"/>
          </w:tcPr>
          <w:p w:rsidR="00D93363" w:rsidRPr="0098215E" w:rsidRDefault="00D93363" w:rsidP="009821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D93363" w:rsidRPr="0098215E" w:rsidRDefault="00D93363" w:rsidP="009821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D93363" w:rsidRPr="0098215E" w:rsidRDefault="00D93363" w:rsidP="009821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D93363" w:rsidRPr="00F26424" w:rsidTr="00EF72DF">
        <w:trPr>
          <w:trHeight w:val="332"/>
        </w:trPr>
        <w:tc>
          <w:tcPr>
            <w:tcW w:w="1526" w:type="pct"/>
            <w:vMerge/>
          </w:tcPr>
          <w:p w:rsidR="00D93363" w:rsidRDefault="00D93363" w:rsidP="00D93363">
            <w:pPr>
              <w:spacing w:before="60" w:after="60" w:line="240" w:lineRule="auto"/>
              <w:rPr>
                <w:rFonts w:eastAsia="Calibri" w:cstheme="minorHAnsi"/>
              </w:rPr>
            </w:pPr>
          </w:p>
        </w:tc>
        <w:tc>
          <w:tcPr>
            <w:tcW w:w="1496" w:type="pct"/>
          </w:tcPr>
          <w:p w:rsidR="00D93363" w:rsidRDefault="00D93363" w:rsidP="00B27CE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Does your Agency ensure test environment for a seamless patch roll out?</w:t>
            </w:r>
          </w:p>
        </w:tc>
        <w:tc>
          <w:tcPr>
            <w:tcW w:w="293" w:type="pct"/>
          </w:tcPr>
          <w:p w:rsidR="00D93363" w:rsidRPr="0098215E" w:rsidRDefault="00D93363" w:rsidP="009821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D93363" w:rsidRPr="0098215E" w:rsidRDefault="00D93363" w:rsidP="009821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D93363" w:rsidRPr="0098215E" w:rsidRDefault="00D93363" w:rsidP="009821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</w:tbl>
    <w:p w:rsidR="00DA4F60" w:rsidRPr="00EE1150" w:rsidRDefault="00DA4F60">
      <w:pPr>
        <w:rPr>
          <w:rFonts w:cstheme="minorHAnsi"/>
        </w:rPr>
      </w:pPr>
    </w:p>
    <w:sectPr w:rsidR="00DA4F60" w:rsidRPr="00EE1150" w:rsidSect="00A26A0B">
      <w:headerReference w:type="even" r:id="rId12"/>
      <w:headerReference w:type="default" r:id="rId13"/>
      <w:footerReference w:type="default" r:id="rId14"/>
      <w:headerReference w:type="first" r:id="rId15"/>
      <w:pgSz w:w="20160" w:h="12240" w:orient="landscape" w:code="5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012" w:rsidRDefault="00A14012" w:rsidP="00A26A0B">
      <w:pPr>
        <w:spacing w:after="0" w:line="240" w:lineRule="auto"/>
      </w:pPr>
      <w:r>
        <w:separator/>
      </w:r>
    </w:p>
  </w:endnote>
  <w:endnote w:type="continuationSeparator" w:id="0">
    <w:p w:rsidR="00A14012" w:rsidRDefault="00A14012" w:rsidP="00A26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A0B" w:rsidRPr="00A26A0B" w:rsidRDefault="005924A9">
    <w:pPr>
      <w:pStyle w:val="Footer"/>
      <w:rPr>
        <w:b/>
        <w:i/>
        <w:color w:val="FF0000"/>
      </w:rPr>
    </w:pPr>
    <w:r>
      <w:t xml:space="preserve">InfoSec </w:t>
    </w:r>
    <w:r w:rsidR="00A26A0B">
      <w:t xml:space="preserve">Policy Guidance and Training </w:t>
    </w:r>
    <w:r w:rsidR="00A26A0B">
      <w:ptab w:relativeTo="margin" w:alignment="center" w:leader="none"/>
    </w:r>
    <w:r w:rsidR="00A26A0B">
      <w:t>Gap Analysis Worksheet</w:t>
    </w:r>
    <w:r w:rsidR="00A26A0B">
      <w:tab/>
    </w:r>
    <w:r w:rsidR="00A26A0B">
      <w:tab/>
    </w:r>
    <w:r w:rsidR="00A26A0B" w:rsidRPr="00A26A0B">
      <w:rPr>
        <w:b/>
        <w:i/>
        <w:color w:val="FF0000"/>
      </w:rPr>
      <w:ptab w:relativeTo="margin" w:alignment="right" w:leader="none"/>
    </w:r>
    <w:r w:rsidR="00A26A0B" w:rsidRPr="00A26A0B">
      <w:rPr>
        <w:b/>
        <w:i/>
        <w:color w:val="FF0000"/>
      </w:rPr>
      <w:t>Internal Discussion Purposes Only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012" w:rsidRDefault="00A14012" w:rsidP="00A26A0B">
      <w:pPr>
        <w:spacing w:after="0" w:line="240" w:lineRule="auto"/>
      </w:pPr>
      <w:r>
        <w:separator/>
      </w:r>
    </w:p>
  </w:footnote>
  <w:footnote w:type="continuationSeparator" w:id="0">
    <w:p w:rsidR="00A14012" w:rsidRDefault="00A14012" w:rsidP="00A26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A0B" w:rsidRDefault="00FE1A2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9448290" o:spid="_x0000_s2050" type="#_x0000_t136" style="position:absolute;margin-left:0;margin-top:0;width:412.4pt;height:247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A0B" w:rsidRDefault="00FE1A2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9448291" o:spid="_x0000_s2051" type="#_x0000_t136" style="position:absolute;margin-left:0;margin-top:0;width:412.4pt;height:247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A0B" w:rsidRDefault="00FE1A2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9448289" o:spid="_x0000_s2049" type="#_x0000_t136" style="position:absolute;margin-left:0;margin-top:0;width:412.4pt;height:247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56B8"/>
    <w:multiLevelType w:val="hybridMultilevel"/>
    <w:tmpl w:val="3A4863C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443EF3"/>
    <w:multiLevelType w:val="hybridMultilevel"/>
    <w:tmpl w:val="3DD21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17CE5"/>
    <w:multiLevelType w:val="hybridMultilevel"/>
    <w:tmpl w:val="5FCED32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5F74F8"/>
    <w:multiLevelType w:val="hybridMultilevel"/>
    <w:tmpl w:val="427A9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9776E"/>
    <w:multiLevelType w:val="hybridMultilevel"/>
    <w:tmpl w:val="FB3CD4E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117691"/>
    <w:multiLevelType w:val="hybridMultilevel"/>
    <w:tmpl w:val="E56E6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795F38"/>
    <w:multiLevelType w:val="hybridMultilevel"/>
    <w:tmpl w:val="88D83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343BB"/>
    <w:multiLevelType w:val="multilevel"/>
    <w:tmpl w:val="AA3AF9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2CE50B0F"/>
    <w:multiLevelType w:val="multilevel"/>
    <w:tmpl w:val="CCFEAD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2EDA2F37"/>
    <w:multiLevelType w:val="hybridMultilevel"/>
    <w:tmpl w:val="3FE23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E527F0"/>
    <w:multiLevelType w:val="hybridMultilevel"/>
    <w:tmpl w:val="D5EC6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A33BAD"/>
    <w:multiLevelType w:val="hybridMultilevel"/>
    <w:tmpl w:val="D13EF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104A9F"/>
    <w:multiLevelType w:val="hybridMultilevel"/>
    <w:tmpl w:val="F7C624B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5306D33"/>
    <w:multiLevelType w:val="hybridMultilevel"/>
    <w:tmpl w:val="F09E9D1E"/>
    <w:lvl w:ilvl="0" w:tplc="506A4D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8B69B0"/>
    <w:multiLevelType w:val="hybridMultilevel"/>
    <w:tmpl w:val="8F24C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72012C"/>
    <w:multiLevelType w:val="hybridMultilevel"/>
    <w:tmpl w:val="21A66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F246A2"/>
    <w:multiLevelType w:val="multilevel"/>
    <w:tmpl w:val="DC5C78CE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15"/>
  </w:num>
  <w:num w:numId="5">
    <w:abstractNumId w:val="11"/>
  </w:num>
  <w:num w:numId="6">
    <w:abstractNumId w:val="0"/>
  </w:num>
  <w:num w:numId="7">
    <w:abstractNumId w:val="4"/>
  </w:num>
  <w:num w:numId="8">
    <w:abstractNumId w:val="12"/>
  </w:num>
  <w:num w:numId="9">
    <w:abstractNumId w:val="2"/>
  </w:num>
  <w:num w:numId="10">
    <w:abstractNumId w:val="16"/>
  </w:num>
  <w:num w:numId="11">
    <w:abstractNumId w:val="6"/>
  </w:num>
  <w:num w:numId="12">
    <w:abstractNumId w:val="9"/>
  </w:num>
  <w:num w:numId="13">
    <w:abstractNumId w:val="10"/>
  </w:num>
  <w:num w:numId="14">
    <w:abstractNumId w:val="1"/>
  </w:num>
  <w:num w:numId="15">
    <w:abstractNumId w:val="5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3EF"/>
    <w:rsid w:val="00004C0D"/>
    <w:rsid w:val="000072E2"/>
    <w:rsid w:val="0002611A"/>
    <w:rsid w:val="00031EFB"/>
    <w:rsid w:val="000473EF"/>
    <w:rsid w:val="00047537"/>
    <w:rsid w:val="000504B6"/>
    <w:rsid w:val="0008378E"/>
    <w:rsid w:val="000A1F2B"/>
    <w:rsid w:val="000A4BC1"/>
    <w:rsid w:val="000A60B1"/>
    <w:rsid w:val="000B22CC"/>
    <w:rsid w:val="000D5474"/>
    <w:rsid w:val="000E5580"/>
    <w:rsid w:val="000E5D5B"/>
    <w:rsid w:val="000E7329"/>
    <w:rsid w:val="000F1712"/>
    <w:rsid w:val="00105A09"/>
    <w:rsid w:val="001111D7"/>
    <w:rsid w:val="00122FAF"/>
    <w:rsid w:val="00124CDE"/>
    <w:rsid w:val="001261BB"/>
    <w:rsid w:val="00153FDF"/>
    <w:rsid w:val="0016677B"/>
    <w:rsid w:val="00171770"/>
    <w:rsid w:val="00171C8F"/>
    <w:rsid w:val="00173457"/>
    <w:rsid w:val="00186F34"/>
    <w:rsid w:val="00192D13"/>
    <w:rsid w:val="001953C2"/>
    <w:rsid w:val="001A06CF"/>
    <w:rsid w:val="001B0223"/>
    <w:rsid w:val="001B48C5"/>
    <w:rsid w:val="001B51D6"/>
    <w:rsid w:val="001C16A7"/>
    <w:rsid w:val="001D34DA"/>
    <w:rsid w:val="001D451D"/>
    <w:rsid w:val="001E0E04"/>
    <w:rsid w:val="001E3C15"/>
    <w:rsid w:val="001E7282"/>
    <w:rsid w:val="001F651E"/>
    <w:rsid w:val="002056A2"/>
    <w:rsid w:val="002061BA"/>
    <w:rsid w:val="0021293F"/>
    <w:rsid w:val="0022004F"/>
    <w:rsid w:val="00231C71"/>
    <w:rsid w:val="00232E64"/>
    <w:rsid w:val="00233AD5"/>
    <w:rsid w:val="002370AE"/>
    <w:rsid w:val="002673BF"/>
    <w:rsid w:val="00274044"/>
    <w:rsid w:val="00275219"/>
    <w:rsid w:val="00276070"/>
    <w:rsid w:val="00280A22"/>
    <w:rsid w:val="00281083"/>
    <w:rsid w:val="00282E80"/>
    <w:rsid w:val="002854E4"/>
    <w:rsid w:val="00295E3E"/>
    <w:rsid w:val="002A5402"/>
    <w:rsid w:val="002B660F"/>
    <w:rsid w:val="002B6D20"/>
    <w:rsid w:val="002D14D6"/>
    <w:rsid w:val="002D649A"/>
    <w:rsid w:val="002F2D53"/>
    <w:rsid w:val="002F7FAD"/>
    <w:rsid w:val="0030014F"/>
    <w:rsid w:val="003108F8"/>
    <w:rsid w:val="003348F3"/>
    <w:rsid w:val="00335431"/>
    <w:rsid w:val="003572DC"/>
    <w:rsid w:val="00367CB2"/>
    <w:rsid w:val="003934F5"/>
    <w:rsid w:val="003A1290"/>
    <w:rsid w:val="003A1F7C"/>
    <w:rsid w:val="003A3D93"/>
    <w:rsid w:val="003A5D64"/>
    <w:rsid w:val="003B329A"/>
    <w:rsid w:val="003B33A3"/>
    <w:rsid w:val="003B4D62"/>
    <w:rsid w:val="003C25A2"/>
    <w:rsid w:val="003C5D14"/>
    <w:rsid w:val="003D23F8"/>
    <w:rsid w:val="003F5ED7"/>
    <w:rsid w:val="003F64AE"/>
    <w:rsid w:val="00404490"/>
    <w:rsid w:val="0043419A"/>
    <w:rsid w:val="004672DB"/>
    <w:rsid w:val="0048538D"/>
    <w:rsid w:val="004A5FB6"/>
    <w:rsid w:val="004D1194"/>
    <w:rsid w:val="004E2C80"/>
    <w:rsid w:val="004E3EA4"/>
    <w:rsid w:val="004F6DD6"/>
    <w:rsid w:val="005106A5"/>
    <w:rsid w:val="0052227D"/>
    <w:rsid w:val="0053058E"/>
    <w:rsid w:val="00534825"/>
    <w:rsid w:val="00535602"/>
    <w:rsid w:val="00544DA7"/>
    <w:rsid w:val="00561B8D"/>
    <w:rsid w:val="00563F0C"/>
    <w:rsid w:val="00577D32"/>
    <w:rsid w:val="005924A9"/>
    <w:rsid w:val="005925C6"/>
    <w:rsid w:val="00596AA7"/>
    <w:rsid w:val="005B463B"/>
    <w:rsid w:val="005B70A5"/>
    <w:rsid w:val="005C4C9A"/>
    <w:rsid w:val="005D1044"/>
    <w:rsid w:val="005E0A1E"/>
    <w:rsid w:val="005E6A71"/>
    <w:rsid w:val="005E6BC5"/>
    <w:rsid w:val="005F33D5"/>
    <w:rsid w:val="005F7F82"/>
    <w:rsid w:val="006075EB"/>
    <w:rsid w:val="00636DEF"/>
    <w:rsid w:val="00637641"/>
    <w:rsid w:val="00667624"/>
    <w:rsid w:val="006914E3"/>
    <w:rsid w:val="00692ED6"/>
    <w:rsid w:val="006A0B8D"/>
    <w:rsid w:val="006A56AA"/>
    <w:rsid w:val="006A6720"/>
    <w:rsid w:val="006B377F"/>
    <w:rsid w:val="006C0FCA"/>
    <w:rsid w:val="006C18FB"/>
    <w:rsid w:val="006C1B6D"/>
    <w:rsid w:val="006C1FA1"/>
    <w:rsid w:val="006C5716"/>
    <w:rsid w:val="006D79C6"/>
    <w:rsid w:val="006E7608"/>
    <w:rsid w:val="007068CC"/>
    <w:rsid w:val="00723C38"/>
    <w:rsid w:val="00731A96"/>
    <w:rsid w:val="007351FA"/>
    <w:rsid w:val="00741305"/>
    <w:rsid w:val="00747A74"/>
    <w:rsid w:val="00771100"/>
    <w:rsid w:val="00784804"/>
    <w:rsid w:val="00784A7C"/>
    <w:rsid w:val="00785CA3"/>
    <w:rsid w:val="00796EF5"/>
    <w:rsid w:val="007B517A"/>
    <w:rsid w:val="007B6786"/>
    <w:rsid w:val="007D079E"/>
    <w:rsid w:val="007D1C85"/>
    <w:rsid w:val="007F6955"/>
    <w:rsid w:val="007F7501"/>
    <w:rsid w:val="007F7FCE"/>
    <w:rsid w:val="00804279"/>
    <w:rsid w:val="0081148C"/>
    <w:rsid w:val="00813008"/>
    <w:rsid w:val="00852623"/>
    <w:rsid w:val="00871C74"/>
    <w:rsid w:val="00872D18"/>
    <w:rsid w:val="00894BEB"/>
    <w:rsid w:val="008A37B0"/>
    <w:rsid w:val="008D3F1A"/>
    <w:rsid w:val="008E3537"/>
    <w:rsid w:val="008F1543"/>
    <w:rsid w:val="008F6F08"/>
    <w:rsid w:val="00904DD6"/>
    <w:rsid w:val="00934A9C"/>
    <w:rsid w:val="00943249"/>
    <w:rsid w:val="00946F21"/>
    <w:rsid w:val="00950AA5"/>
    <w:rsid w:val="00955859"/>
    <w:rsid w:val="00955FE7"/>
    <w:rsid w:val="00966F39"/>
    <w:rsid w:val="0098215E"/>
    <w:rsid w:val="009877F4"/>
    <w:rsid w:val="00992143"/>
    <w:rsid w:val="009B3880"/>
    <w:rsid w:val="009C5737"/>
    <w:rsid w:val="009D5ECB"/>
    <w:rsid w:val="009E4F84"/>
    <w:rsid w:val="009E5BBC"/>
    <w:rsid w:val="009E6237"/>
    <w:rsid w:val="009F2BB9"/>
    <w:rsid w:val="00A013F7"/>
    <w:rsid w:val="00A01FCC"/>
    <w:rsid w:val="00A02831"/>
    <w:rsid w:val="00A02DFA"/>
    <w:rsid w:val="00A059DD"/>
    <w:rsid w:val="00A12A9B"/>
    <w:rsid w:val="00A14012"/>
    <w:rsid w:val="00A22B7B"/>
    <w:rsid w:val="00A239E5"/>
    <w:rsid w:val="00A2482D"/>
    <w:rsid w:val="00A24832"/>
    <w:rsid w:val="00A26A0B"/>
    <w:rsid w:val="00A46437"/>
    <w:rsid w:val="00A63ED4"/>
    <w:rsid w:val="00A706B2"/>
    <w:rsid w:val="00A7316A"/>
    <w:rsid w:val="00A90426"/>
    <w:rsid w:val="00A93251"/>
    <w:rsid w:val="00A966CE"/>
    <w:rsid w:val="00A97595"/>
    <w:rsid w:val="00AA03C5"/>
    <w:rsid w:val="00AA1055"/>
    <w:rsid w:val="00AA69C0"/>
    <w:rsid w:val="00AB2910"/>
    <w:rsid w:val="00AB34E9"/>
    <w:rsid w:val="00AB47E7"/>
    <w:rsid w:val="00AC1967"/>
    <w:rsid w:val="00AD1D26"/>
    <w:rsid w:val="00AD7F19"/>
    <w:rsid w:val="00AE2307"/>
    <w:rsid w:val="00AE65A4"/>
    <w:rsid w:val="00B248D0"/>
    <w:rsid w:val="00B27CE2"/>
    <w:rsid w:val="00B356D3"/>
    <w:rsid w:val="00B41322"/>
    <w:rsid w:val="00B4237B"/>
    <w:rsid w:val="00B43D5D"/>
    <w:rsid w:val="00B45C2B"/>
    <w:rsid w:val="00B52EFF"/>
    <w:rsid w:val="00B56C10"/>
    <w:rsid w:val="00B72A7D"/>
    <w:rsid w:val="00B81A72"/>
    <w:rsid w:val="00B92821"/>
    <w:rsid w:val="00B96C9C"/>
    <w:rsid w:val="00BB6789"/>
    <w:rsid w:val="00BC32C8"/>
    <w:rsid w:val="00BC4733"/>
    <w:rsid w:val="00BD1800"/>
    <w:rsid w:val="00BD3BF4"/>
    <w:rsid w:val="00BF467A"/>
    <w:rsid w:val="00BF649D"/>
    <w:rsid w:val="00C10138"/>
    <w:rsid w:val="00C17A1D"/>
    <w:rsid w:val="00C204F1"/>
    <w:rsid w:val="00C34AF5"/>
    <w:rsid w:val="00C404D9"/>
    <w:rsid w:val="00C42F65"/>
    <w:rsid w:val="00C441B6"/>
    <w:rsid w:val="00C53AE7"/>
    <w:rsid w:val="00C64DB4"/>
    <w:rsid w:val="00C6599F"/>
    <w:rsid w:val="00C76665"/>
    <w:rsid w:val="00C773D2"/>
    <w:rsid w:val="00C91A0C"/>
    <w:rsid w:val="00C92E32"/>
    <w:rsid w:val="00C939B8"/>
    <w:rsid w:val="00C96E02"/>
    <w:rsid w:val="00CA00C2"/>
    <w:rsid w:val="00CB3F6F"/>
    <w:rsid w:val="00CC5219"/>
    <w:rsid w:val="00D153BC"/>
    <w:rsid w:val="00D254B9"/>
    <w:rsid w:val="00D448F1"/>
    <w:rsid w:val="00D501A3"/>
    <w:rsid w:val="00D50E7F"/>
    <w:rsid w:val="00D520D1"/>
    <w:rsid w:val="00D60A23"/>
    <w:rsid w:val="00D62345"/>
    <w:rsid w:val="00D633A3"/>
    <w:rsid w:val="00D73B50"/>
    <w:rsid w:val="00D742CE"/>
    <w:rsid w:val="00D74AAF"/>
    <w:rsid w:val="00D764CA"/>
    <w:rsid w:val="00D8105E"/>
    <w:rsid w:val="00D90575"/>
    <w:rsid w:val="00D93363"/>
    <w:rsid w:val="00DA4F60"/>
    <w:rsid w:val="00DA4F7C"/>
    <w:rsid w:val="00DA62F9"/>
    <w:rsid w:val="00DA6CC9"/>
    <w:rsid w:val="00DB6D5B"/>
    <w:rsid w:val="00DD285B"/>
    <w:rsid w:val="00DD61A2"/>
    <w:rsid w:val="00DE4EB7"/>
    <w:rsid w:val="00DE5149"/>
    <w:rsid w:val="00DF15E6"/>
    <w:rsid w:val="00DF6E3A"/>
    <w:rsid w:val="00E16373"/>
    <w:rsid w:val="00E17FCC"/>
    <w:rsid w:val="00E372E3"/>
    <w:rsid w:val="00E4462D"/>
    <w:rsid w:val="00E44ABA"/>
    <w:rsid w:val="00E478C5"/>
    <w:rsid w:val="00E520F6"/>
    <w:rsid w:val="00E6270C"/>
    <w:rsid w:val="00E708B5"/>
    <w:rsid w:val="00E85B7C"/>
    <w:rsid w:val="00E94102"/>
    <w:rsid w:val="00E95375"/>
    <w:rsid w:val="00EA767B"/>
    <w:rsid w:val="00EC1944"/>
    <w:rsid w:val="00EC6FA5"/>
    <w:rsid w:val="00ED52EF"/>
    <w:rsid w:val="00ED588F"/>
    <w:rsid w:val="00EE1150"/>
    <w:rsid w:val="00EF72DF"/>
    <w:rsid w:val="00F15750"/>
    <w:rsid w:val="00F23B45"/>
    <w:rsid w:val="00F26424"/>
    <w:rsid w:val="00F313FC"/>
    <w:rsid w:val="00F323A9"/>
    <w:rsid w:val="00F51906"/>
    <w:rsid w:val="00F64D3D"/>
    <w:rsid w:val="00F71A09"/>
    <w:rsid w:val="00F856CE"/>
    <w:rsid w:val="00FA509D"/>
    <w:rsid w:val="00FA5892"/>
    <w:rsid w:val="00FD3FAD"/>
    <w:rsid w:val="00FE00FD"/>
    <w:rsid w:val="00FE0CD1"/>
    <w:rsid w:val="00FE1A26"/>
    <w:rsid w:val="00FE1DA0"/>
    <w:rsid w:val="00FE2AB2"/>
    <w:rsid w:val="00FE7338"/>
    <w:rsid w:val="00FF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3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4A9C"/>
    <w:pPr>
      <w:ind w:left="720"/>
      <w:contextualSpacing/>
    </w:pPr>
  </w:style>
  <w:style w:type="character" w:styleId="CommentReference">
    <w:name w:val="annotation reference"/>
    <w:rsid w:val="00C939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39B8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939B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9B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48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26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A0B"/>
  </w:style>
  <w:style w:type="paragraph" w:styleId="Footer">
    <w:name w:val="footer"/>
    <w:basedOn w:val="Normal"/>
    <w:link w:val="FooterChar"/>
    <w:uiPriority w:val="99"/>
    <w:unhideWhenUsed/>
    <w:rsid w:val="00A26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A0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5149"/>
    <w:pPr>
      <w:tabs>
        <w:tab w:val="clear" w:pos="1440"/>
      </w:tabs>
      <w:spacing w:after="20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514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61B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3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4A9C"/>
    <w:pPr>
      <w:ind w:left="720"/>
      <w:contextualSpacing/>
    </w:pPr>
  </w:style>
  <w:style w:type="character" w:styleId="CommentReference">
    <w:name w:val="annotation reference"/>
    <w:rsid w:val="00C939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39B8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939B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9B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48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26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A0B"/>
  </w:style>
  <w:style w:type="paragraph" w:styleId="Footer">
    <w:name w:val="footer"/>
    <w:basedOn w:val="Normal"/>
    <w:link w:val="FooterChar"/>
    <w:uiPriority w:val="99"/>
    <w:unhideWhenUsed/>
    <w:rsid w:val="00A26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A0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5149"/>
    <w:pPr>
      <w:tabs>
        <w:tab w:val="clear" w:pos="1440"/>
      </w:tabs>
      <w:spacing w:after="20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514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61B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E98F0B2DA9654AB466AD9256FEC5F0" ma:contentTypeVersion="2" ma:contentTypeDescription="Create a new document." ma:contentTypeScope="" ma:versionID="d05c4394b664d01b12b24eb0761647e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12143f4d21603ca1640c334198ad6f7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1C7A0-2D55-48E3-BF87-609316CBE3D5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microsoft.com/sharepoint/v3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4BC2B98-F2B7-45CD-837F-A401943D95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88A742-740D-49BC-8BCD-8AF8564DA6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4814810-1F87-456E-9982-31F3DC9FD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Gap Analysis - Threat and Vulnerability Policy - Final</vt:lpstr>
    </vt:vector>
  </TitlesOfParts>
  <Company>Deloitte</Company>
  <LinksUpToDate>false</LinksUpToDate>
  <CharactersWithSpaces>8658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Gap Analysis - Threat and Vulnerability Policy - Final</dc:title>
  <dc:creator>Lukic, Natasa</dc:creator>
  <cp:lastModifiedBy>Shelton, Michael</cp:lastModifiedBy>
  <cp:revision>2</cp:revision>
  <dcterms:created xsi:type="dcterms:W3CDTF">2015-06-05T20:05:00Z</dcterms:created>
  <dcterms:modified xsi:type="dcterms:W3CDTF">2015-06-05T20:05:00Z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0x01010013E98F0B2DA9654AB466AD9256FEC5F0</vt:lpwstr>
  </property>
</Properties>
</file>