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351A" w14:textId="54547FF8" w:rsidR="005275F2" w:rsidRDefault="00E30B9D" w:rsidP="005275F2">
      <w:pPr>
        <w:widowControl w:val="0"/>
        <w:autoSpaceDE w:val="0"/>
        <w:autoSpaceDN w:val="0"/>
        <w:adjustRightInd w:val="0"/>
        <w:spacing w:after="0" w:line="240" w:lineRule="auto"/>
        <w:rPr>
          <w:rFonts w:ascii="Times" w:hAnsi="Times" w:cs="Times"/>
          <w:sz w:val="24"/>
          <w:szCs w:val="24"/>
        </w:rPr>
      </w:pPr>
      <w:r>
        <w:rPr>
          <w:rFonts w:ascii="Times New Roman" w:hAnsi="Times New Roman"/>
          <w:color w:val="FFFFFF"/>
          <w:sz w:val="2"/>
          <w:szCs w:val="2"/>
        </w:rPr>
        <w:t>231</w:t>
      </w:r>
      <w:r w:rsidR="005275F2">
        <w:rPr>
          <w:rFonts w:ascii="Times New Roman" w:hAnsi="Times New Roman"/>
          <w:color w:val="FFFFFF"/>
          <w:sz w:val="2"/>
          <w:szCs w:val="2"/>
        </w:rPr>
        <w:t xml:space="preserve">   </w:t>
      </w:r>
      <w:bookmarkStart w:id="0" w:name="SC_01_000_1"/>
      <w:r w:rsidR="005275F2">
        <w:rPr>
          <w:rFonts w:ascii="Times New Roman" w:hAnsi="Times New Roman"/>
          <w:color w:val="FFFFFF"/>
          <w:sz w:val="2"/>
          <w:szCs w:val="2"/>
        </w:rPr>
        <w:t>SAP</w:t>
      </w:r>
    </w:p>
    <w:tbl>
      <w:tblPr>
        <w:tblW w:w="10430" w:type="dxa"/>
        <w:tblInd w:w="70" w:type="dxa"/>
        <w:tblLayout w:type="fixed"/>
        <w:tblCellMar>
          <w:left w:w="0" w:type="dxa"/>
          <w:right w:w="0" w:type="dxa"/>
        </w:tblCellMar>
        <w:tblLook w:val="0000" w:firstRow="0" w:lastRow="0" w:firstColumn="0" w:lastColumn="0" w:noHBand="0" w:noVBand="0"/>
      </w:tblPr>
      <w:tblGrid>
        <w:gridCol w:w="1490"/>
        <w:gridCol w:w="3577"/>
        <w:gridCol w:w="1943"/>
        <w:gridCol w:w="3420"/>
      </w:tblGrid>
      <w:tr w:rsidR="005275F2" w:rsidRPr="00B85AB7" w14:paraId="75F34186" w14:textId="77777777" w:rsidTr="005275F2">
        <w:trPr>
          <w:trHeight w:val="1423"/>
        </w:trPr>
        <w:tc>
          <w:tcPr>
            <w:tcW w:w="14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bookmarkEnd w:id="0"/>
          <w:p w14:paraId="72B1F4D2" w14:textId="77777777" w:rsidR="005275F2" w:rsidRPr="00B85AB7" w:rsidRDefault="005275F2" w:rsidP="005275F2">
            <w:pPr>
              <w:widowControl w:val="0"/>
              <w:autoSpaceDE w:val="0"/>
              <w:autoSpaceDN w:val="0"/>
              <w:adjustRightInd w:val="0"/>
              <w:spacing w:after="0" w:line="240" w:lineRule="auto"/>
              <w:rPr>
                <w:rFonts w:ascii="Times" w:hAnsi="Times" w:cs="Times"/>
                <w:sz w:val="24"/>
                <w:szCs w:val="24"/>
              </w:rPr>
            </w:pPr>
            <w:r w:rsidRPr="00B85AB7">
              <w:rPr>
                <w:rFonts w:ascii="Times New Roman" w:hAnsi="Times New Roman"/>
                <w:noProof/>
                <w:color w:val="000000"/>
                <w:sz w:val="18"/>
                <w:szCs w:val="18"/>
              </w:rPr>
              <w:drawing>
                <wp:inline distT="0" distB="0" distL="0" distR="0" wp14:anchorId="218324D0" wp14:editId="3F2815A8">
                  <wp:extent cx="914400" cy="866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866140"/>
                          </a:xfrm>
                          <a:prstGeom prst="rect">
                            <a:avLst/>
                          </a:prstGeom>
                          <a:noFill/>
                          <a:ln>
                            <a:noFill/>
                          </a:ln>
                        </pic:spPr>
                      </pic:pic>
                    </a:graphicData>
                  </a:graphic>
                </wp:inline>
              </w:drawing>
            </w:r>
          </w:p>
        </w:tc>
        <w:tc>
          <w:tcPr>
            <w:tcW w:w="357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00A017B" w14:textId="77777777" w:rsidR="005275F2" w:rsidRPr="00B85AB7" w:rsidRDefault="005275F2" w:rsidP="005275F2">
            <w:pPr>
              <w:widowControl w:val="0"/>
              <w:autoSpaceDE w:val="0"/>
              <w:autoSpaceDN w:val="0"/>
              <w:adjustRightInd w:val="0"/>
              <w:spacing w:after="0" w:line="240" w:lineRule="auto"/>
              <w:jc w:val="center"/>
              <w:rPr>
                <w:rFonts w:ascii="Times" w:hAnsi="Times" w:cs="Times"/>
                <w:sz w:val="24"/>
                <w:szCs w:val="24"/>
              </w:rPr>
            </w:pPr>
            <w:r w:rsidRPr="00B85AB7">
              <w:rPr>
                <w:rFonts w:ascii="Times New Roman" w:hAnsi="Times New Roman"/>
                <w:color w:val="000000"/>
                <w:sz w:val="32"/>
                <w:szCs w:val="32"/>
              </w:rPr>
              <w:t xml:space="preserve"> </w:t>
            </w:r>
            <w:r w:rsidRPr="00B85AB7">
              <w:rPr>
                <w:rFonts w:ascii="Times New Roman" w:hAnsi="Times New Roman"/>
                <w:b/>
                <w:bCs/>
                <w:color w:val="000000"/>
                <w:sz w:val="32"/>
                <w:szCs w:val="32"/>
              </w:rPr>
              <w:t>State of South Carolina</w:t>
            </w:r>
            <w:r w:rsidRPr="00B85AB7">
              <w:rPr>
                <w:rFonts w:ascii="Times New Roman" w:hAnsi="Times New Roman"/>
                <w:color w:val="000000"/>
                <w:sz w:val="32"/>
                <w:szCs w:val="32"/>
              </w:rPr>
              <w:t xml:space="preserve"> </w:t>
            </w:r>
          </w:p>
          <w:p w14:paraId="0AE79E2F" w14:textId="77777777" w:rsidR="005275F2" w:rsidRPr="00B85AB7" w:rsidRDefault="005275F2" w:rsidP="005275F2">
            <w:pPr>
              <w:widowControl w:val="0"/>
              <w:autoSpaceDE w:val="0"/>
              <w:autoSpaceDN w:val="0"/>
              <w:adjustRightInd w:val="0"/>
              <w:spacing w:after="0" w:line="240" w:lineRule="auto"/>
              <w:jc w:val="center"/>
              <w:rPr>
                <w:rFonts w:ascii="Times" w:hAnsi="Times" w:cs="Times"/>
                <w:sz w:val="24"/>
                <w:szCs w:val="24"/>
              </w:rPr>
            </w:pPr>
            <w:r w:rsidRPr="00B85AB7">
              <w:rPr>
                <w:rFonts w:ascii="Times New Roman" w:hAnsi="Times New Roman"/>
                <w:color w:val="000000"/>
                <w:sz w:val="18"/>
                <w:szCs w:val="18"/>
              </w:rPr>
              <w:t xml:space="preserve"> </w:t>
            </w:r>
            <w:r w:rsidRPr="00B85AB7">
              <w:rPr>
                <w:rFonts w:ascii="Times New Roman" w:hAnsi="Times New Roman"/>
                <w:color w:val="000000"/>
                <w:sz w:val="20"/>
                <w:szCs w:val="20"/>
              </w:rPr>
              <w:t xml:space="preserve"> </w:t>
            </w:r>
            <w:r w:rsidRPr="00B85AB7">
              <w:rPr>
                <w:rFonts w:ascii="Times New Roman" w:hAnsi="Times New Roman"/>
                <w:color w:val="000000"/>
                <w:sz w:val="18"/>
                <w:szCs w:val="18"/>
              </w:rPr>
              <w:t xml:space="preserve"> </w:t>
            </w:r>
          </w:p>
          <w:p w14:paraId="72AC2406" w14:textId="1A1DAD01" w:rsidR="00D113B9" w:rsidRDefault="005275F2" w:rsidP="005275F2">
            <w:pPr>
              <w:widowControl w:val="0"/>
              <w:autoSpaceDE w:val="0"/>
              <w:autoSpaceDN w:val="0"/>
              <w:adjustRightInd w:val="0"/>
              <w:spacing w:after="0" w:line="240" w:lineRule="auto"/>
              <w:jc w:val="center"/>
              <w:rPr>
                <w:rFonts w:ascii="Times New Roman" w:hAnsi="Times New Roman"/>
                <w:b/>
                <w:color w:val="000000"/>
                <w:sz w:val="24"/>
                <w:szCs w:val="24"/>
              </w:rPr>
            </w:pPr>
            <w:r w:rsidRPr="00B125B0">
              <w:rPr>
                <w:rFonts w:ascii="Times New Roman" w:hAnsi="Times New Roman"/>
                <w:b/>
                <w:color w:val="000000"/>
                <w:sz w:val="24"/>
                <w:szCs w:val="24"/>
              </w:rPr>
              <w:t xml:space="preserve">  Request for </w:t>
            </w:r>
            <w:r w:rsidR="001639AB">
              <w:rPr>
                <w:rFonts w:ascii="Times New Roman" w:hAnsi="Times New Roman"/>
                <w:b/>
                <w:color w:val="000000"/>
                <w:sz w:val="24"/>
                <w:szCs w:val="24"/>
              </w:rPr>
              <w:t>Proposal</w:t>
            </w:r>
            <w:r w:rsidR="00461756">
              <w:rPr>
                <w:rFonts w:ascii="Times New Roman" w:hAnsi="Times New Roman"/>
                <w:b/>
                <w:color w:val="000000"/>
                <w:sz w:val="24"/>
                <w:szCs w:val="24"/>
              </w:rPr>
              <w:t>s</w:t>
            </w:r>
            <w:r w:rsidRPr="00B125B0">
              <w:rPr>
                <w:rFonts w:ascii="Times New Roman" w:hAnsi="Times New Roman"/>
                <w:b/>
                <w:color w:val="000000"/>
                <w:sz w:val="24"/>
                <w:szCs w:val="24"/>
              </w:rPr>
              <w:t xml:space="preserve"> </w:t>
            </w:r>
          </w:p>
          <w:p w14:paraId="01BB4746" w14:textId="5766B43F" w:rsidR="00461756" w:rsidRDefault="00461756" w:rsidP="005275F2">
            <w:pPr>
              <w:widowControl w:val="0"/>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From S.C. Department of Administration (Admin)</w:t>
            </w:r>
          </w:p>
          <w:p w14:paraId="50EEE7CD" w14:textId="77777777" w:rsidR="005275F2" w:rsidRPr="00D113B9" w:rsidRDefault="005275F2" w:rsidP="005275F2">
            <w:pPr>
              <w:widowControl w:val="0"/>
              <w:autoSpaceDE w:val="0"/>
              <w:autoSpaceDN w:val="0"/>
              <w:adjustRightInd w:val="0"/>
              <w:spacing w:after="0" w:line="240" w:lineRule="auto"/>
              <w:jc w:val="center"/>
              <w:rPr>
                <w:rFonts w:ascii="Times" w:hAnsi="Times" w:cs="Times"/>
                <w:b/>
                <w:sz w:val="28"/>
                <w:szCs w:val="28"/>
              </w:rPr>
            </w:pPr>
          </w:p>
          <w:p w14:paraId="783F736B" w14:textId="77777777" w:rsidR="005275F2" w:rsidRPr="00B85AB7" w:rsidRDefault="005275F2" w:rsidP="005275F2">
            <w:pPr>
              <w:widowControl w:val="0"/>
              <w:autoSpaceDE w:val="0"/>
              <w:autoSpaceDN w:val="0"/>
              <w:adjustRightInd w:val="0"/>
              <w:spacing w:after="0" w:line="240" w:lineRule="auto"/>
              <w:jc w:val="center"/>
              <w:rPr>
                <w:rFonts w:ascii="Times" w:hAnsi="Times" w:cs="Times"/>
                <w:sz w:val="24"/>
                <w:szCs w:val="24"/>
              </w:rPr>
            </w:pPr>
            <w:r w:rsidRPr="00B85AB7">
              <w:rPr>
                <w:rFonts w:ascii="Times New Roman" w:hAnsi="Times New Roman"/>
                <w:color w:val="000000"/>
                <w:sz w:val="18"/>
                <w:szCs w:val="18"/>
              </w:rPr>
              <w:t xml:space="preserve"> </w:t>
            </w:r>
            <w:r w:rsidRPr="00B85AB7">
              <w:rPr>
                <w:rFonts w:ascii="Times New Roman" w:hAnsi="Times New Roman"/>
                <w:color w:val="000000"/>
                <w:sz w:val="20"/>
                <w:szCs w:val="20"/>
              </w:rPr>
              <w:t xml:space="preserve"> </w:t>
            </w:r>
            <w:r w:rsidRPr="00B85AB7">
              <w:rPr>
                <w:rFonts w:ascii="Times New Roman" w:hAnsi="Times New Roman"/>
                <w:color w:val="000000"/>
                <w:sz w:val="18"/>
                <w:szCs w:val="18"/>
              </w:rPr>
              <w:t xml:space="preserve"> </w:t>
            </w:r>
          </w:p>
        </w:tc>
        <w:tc>
          <w:tcPr>
            <w:tcW w:w="194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53BC8CE" w14:textId="77777777" w:rsidR="005275F2" w:rsidRPr="001C3415" w:rsidRDefault="00D113B9" w:rsidP="005275F2">
            <w:pPr>
              <w:widowControl w:val="0"/>
              <w:autoSpaceDE w:val="0"/>
              <w:autoSpaceDN w:val="0"/>
              <w:adjustRightInd w:val="0"/>
              <w:spacing w:after="0" w:line="240" w:lineRule="auto"/>
              <w:jc w:val="right"/>
              <w:rPr>
                <w:rFonts w:ascii="Times" w:hAnsi="Times" w:cs="Times"/>
                <w:sz w:val="20"/>
                <w:szCs w:val="20"/>
              </w:rPr>
            </w:pPr>
            <w:r>
              <w:rPr>
                <w:rFonts w:ascii="Times New Roman" w:hAnsi="Times New Roman"/>
                <w:color w:val="000000"/>
                <w:sz w:val="20"/>
                <w:szCs w:val="20"/>
              </w:rPr>
              <w:br/>
            </w:r>
            <w:r w:rsidR="005275F2" w:rsidRPr="001C3415">
              <w:rPr>
                <w:rFonts w:ascii="Times New Roman" w:hAnsi="Times New Roman"/>
                <w:color w:val="000000"/>
                <w:sz w:val="20"/>
                <w:szCs w:val="20"/>
              </w:rPr>
              <w:t>Date Issued:</w:t>
            </w:r>
          </w:p>
          <w:p w14:paraId="51936745" w14:textId="68054659" w:rsidR="005275F2" w:rsidRPr="001C3415" w:rsidRDefault="005275F2" w:rsidP="005275F2">
            <w:pPr>
              <w:widowControl w:val="0"/>
              <w:autoSpaceDE w:val="0"/>
              <w:autoSpaceDN w:val="0"/>
              <w:adjustRightInd w:val="0"/>
              <w:spacing w:after="0" w:line="240" w:lineRule="auto"/>
              <w:jc w:val="right"/>
              <w:rPr>
                <w:rFonts w:ascii="Times" w:hAnsi="Times" w:cs="Times"/>
                <w:sz w:val="20"/>
                <w:szCs w:val="20"/>
              </w:rPr>
            </w:pPr>
            <w:r w:rsidRPr="001C3415">
              <w:rPr>
                <w:rFonts w:ascii="Times New Roman" w:hAnsi="Times New Roman"/>
                <w:color w:val="000000"/>
                <w:sz w:val="20"/>
                <w:szCs w:val="20"/>
              </w:rPr>
              <w:t xml:space="preserve"> </w:t>
            </w:r>
            <w:r w:rsidR="001639AB" w:rsidRPr="00B2474C">
              <w:rPr>
                <w:rFonts w:ascii="Times New Roman" w:hAnsi="Times New Roman"/>
                <w:color w:val="000000"/>
                <w:sz w:val="20"/>
                <w:szCs w:val="20"/>
              </w:rPr>
              <w:t>Admin Contact</w:t>
            </w:r>
            <w:r w:rsidRPr="001C3415">
              <w:rPr>
                <w:rFonts w:ascii="Times New Roman" w:hAnsi="Times New Roman"/>
                <w:color w:val="000000"/>
                <w:sz w:val="20"/>
                <w:szCs w:val="20"/>
              </w:rPr>
              <w:t>:</w:t>
            </w:r>
          </w:p>
          <w:p w14:paraId="1EED9324" w14:textId="77777777" w:rsidR="005275F2" w:rsidRPr="001C3415" w:rsidRDefault="005275F2" w:rsidP="005275F2">
            <w:pPr>
              <w:widowControl w:val="0"/>
              <w:autoSpaceDE w:val="0"/>
              <w:autoSpaceDN w:val="0"/>
              <w:adjustRightInd w:val="0"/>
              <w:spacing w:after="0" w:line="240" w:lineRule="auto"/>
              <w:jc w:val="right"/>
              <w:rPr>
                <w:rFonts w:ascii="Times" w:hAnsi="Times" w:cs="Times"/>
                <w:sz w:val="20"/>
                <w:szCs w:val="20"/>
              </w:rPr>
            </w:pPr>
            <w:r w:rsidRPr="001C3415">
              <w:rPr>
                <w:rFonts w:ascii="Times New Roman" w:hAnsi="Times New Roman"/>
                <w:color w:val="000000"/>
                <w:sz w:val="20"/>
                <w:szCs w:val="20"/>
              </w:rPr>
              <w:t xml:space="preserve"> Phone:</w:t>
            </w:r>
          </w:p>
          <w:p w14:paraId="1B329416" w14:textId="77777777" w:rsidR="005275F2" w:rsidRPr="001C3415" w:rsidRDefault="005275F2" w:rsidP="005275F2">
            <w:pPr>
              <w:widowControl w:val="0"/>
              <w:autoSpaceDE w:val="0"/>
              <w:autoSpaceDN w:val="0"/>
              <w:adjustRightInd w:val="0"/>
              <w:spacing w:after="0" w:line="240" w:lineRule="auto"/>
              <w:jc w:val="right"/>
              <w:rPr>
                <w:rFonts w:ascii="Times" w:hAnsi="Times" w:cs="Times"/>
                <w:sz w:val="20"/>
                <w:szCs w:val="20"/>
              </w:rPr>
            </w:pPr>
            <w:r w:rsidRPr="001C3415">
              <w:rPr>
                <w:rFonts w:ascii="Times New Roman" w:hAnsi="Times New Roman"/>
                <w:color w:val="000000"/>
                <w:sz w:val="20"/>
                <w:szCs w:val="20"/>
              </w:rPr>
              <w:t xml:space="preserve"> E-Mail Address:</w:t>
            </w:r>
          </w:p>
          <w:p w14:paraId="7E67D8D2" w14:textId="77777777" w:rsidR="005275F2" w:rsidRPr="001C3415" w:rsidRDefault="005275F2" w:rsidP="005275F2">
            <w:pPr>
              <w:widowControl w:val="0"/>
              <w:autoSpaceDE w:val="0"/>
              <w:autoSpaceDN w:val="0"/>
              <w:adjustRightInd w:val="0"/>
              <w:spacing w:after="0" w:line="240" w:lineRule="auto"/>
              <w:jc w:val="right"/>
              <w:rPr>
                <w:rFonts w:ascii="Times" w:hAnsi="Times" w:cs="Times"/>
                <w:sz w:val="20"/>
                <w:szCs w:val="20"/>
              </w:rPr>
            </w:pPr>
            <w:r w:rsidRPr="001C3415">
              <w:rPr>
                <w:rFonts w:ascii="Times New Roman" w:hAnsi="Times New Roman"/>
                <w:color w:val="000000"/>
                <w:sz w:val="20"/>
                <w:szCs w:val="20"/>
              </w:rPr>
              <w:t xml:space="preserve"> </w:t>
            </w:r>
          </w:p>
        </w:tc>
        <w:tc>
          <w:tcPr>
            <w:tcW w:w="34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F5DF68" w14:textId="01821249" w:rsidR="005275F2" w:rsidRPr="001C3415" w:rsidRDefault="00D113B9" w:rsidP="005275F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br/>
            </w:r>
            <w:r w:rsidR="00275D10">
              <w:rPr>
                <w:rFonts w:ascii="Times New Roman" w:hAnsi="Times New Roman"/>
                <w:sz w:val="20"/>
                <w:szCs w:val="20"/>
              </w:rPr>
              <w:t>March 14, 2025</w:t>
            </w:r>
          </w:p>
          <w:p w14:paraId="23888102" w14:textId="04A99AB6" w:rsidR="005275F2" w:rsidRPr="001C3415" w:rsidRDefault="00143136" w:rsidP="005275F2">
            <w:pPr>
              <w:widowControl w:val="0"/>
              <w:autoSpaceDE w:val="0"/>
              <w:autoSpaceDN w:val="0"/>
              <w:adjustRightInd w:val="0"/>
              <w:spacing w:after="0" w:line="240" w:lineRule="auto"/>
              <w:rPr>
                <w:rFonts w:ascii="Times New Roman" w:hAnsi="Times New Roman"/>
                <w:sz w:val="20"/>
                <w:szCs w:val="20"/>
              </w:rPr>
            </w:pPr>
            <w:r w:rsidRPr="00143136">
              <w:rPr>
                <w:rFonts w:ascii="Times New Roman" w:hAnsi="Times New Roman"/>
                <w:sz w:val="20"/>
                <w:szCs w:val="20"/>
              </w:rPr>
              <w:t>Elsie Montgomery</w:t>
            </w:r>
          </w:p>
          <w:p w14:paraId="4D093997" w14:textId="6E4F6124" w:rsidR="005275F2" w:rsidRPr="001C3415" w:rsidRDefault="003166D6" w:rsidP="005275F2">
            <w:pPr>
              <w:widowControl w:val="0"/>
              <w:autoSpaceDE w:val="0"/>
              <w:autoSpaceDN w:val="0"/>
              <w:adjustRightInd w:val="0"/>
              <w:spacing w:after="0" w:line="240" w:lineRule="auto"/>
              <w:rPr>
                <w:rFonts w:ascii="Times" w:hAnsi="Times" w:cs="Times"/>
                <w:sz w:val="20"/>
                <w:szCs w:val="20"/>
              </w:rPr>
            </w:pPr>
            <w:r w:rsidRPr="003166D6">
              <w:rPr>
                <w:rFonts w:ascii="Times New Roman" w:hAnsi="Times New Roman"/>
                <w:sz w:val="20"/>
                <w:szCs w:val="20"/>
              </w:rPr>
              <w:t>(803) 737-</w:t>
            </w:r>
            <w:r w:rsidR="00143136" w:rsidRPr="003166D6">
              <w:rPr>
                <w:rFonts w:ascii="Times New Roman" w:hAnsi="Times New Roman"/>
                <w:sz w:val="20"/>
                <w:szCs w:val="20"/>
              </w:rPr>
              <w:t xml:space="preserve">1178 </w:t>
            </w:r>
            <w:r w:rsidR="00143136" w:rsidRPr="00B2474C">
              <w:rPr>
                <w:rFonts w:ascii="Times New Roman" w:hAnsi="Times New Roman"/>
                <w:sz w:val="20"/>
                <w:szCs w:val="20"/>
              </w:rPr>
              <w:t>Elsie.Montgomery@admin.sc.gov</w:t>
            </w:r>
          </w:p>
        </w:tc>
      </w:tr>
    </w:tbl>
    <w:p w14:paraId="1025B28F" w14:textId="77777777" w:rsidR="005275F2" w:rsidRDefault="005275F2" w:rsidP="005275F2">
      <w:pPr>
        <w:widowControl w:val="0"/>
        <w:autoSpaceDE w:val="0"/>
        <w:autoSpaceDN w:val="0"/>
        <w:adjustRightInd w:val="0"/>
        <w:spacing w:after="0" w:line="240" w:lineRule="auto"/>
        <w:rPr>
          <w:rFonts w:ascii="Times" w:hAnsi="Times" w:cs="Times"/>
          <w:sz w:val="24"/>
          <w:szCs w:val="24"/>
        </w:rPr>
      </w:pPr>
      <w:r>
        <w:rPr>
          <w:rFonts w:ascii="Times New Roman" w:hAnsi="Times New Roman"/>
          <w:color w:val="000000"/>
          <w:sz w:val="14"/>
          <w:szCs w:val="14"/>
        </w:rPr>
        <w:t xml:space="preserve"> </w:t>
      </w:r>
    </w:p>
    <w:tbl>
      <w:tblPr>
        <w:tblW w:w="0" w:type="auto"/>
        <w:tblLayout w:type="fixed"/>
        <w:tblCellMar>
          <w:left w:w="0" w:type="dxa"/>
          <w:right w:w="0" w:type="dxa"/>
        </w:tblCellMar>
        <w:tblLook w:val="0000" w:firstRow="0" w:lastRow="0" w:firstColumn="0" w:lastColumn="0" w:noHBand="0" w:noVBand="0"/>
      </w:tblPr>
      <w:tblGrid>
        <w:gridCol w:w="10525"/>
      </w:tblGrid>
      <w:tr w:rsidR="00453996" w:rsidRPr="00D113B9" w14:paraId="59D8CA55" w14:textId="77777777" w:rsidTr="00D113B9">
        <w:trPr>
          <w:trHeight w:val="855"/>
        </w:trPr>
        <w:tc>
          <w:tcPr>
            <w:tcW w:w="10525" w:type="dxa"/>
            <w:tcBorders>
              <w:top w:val="nil"/>
              <w:left w:val="nil"/>
              <w:bottom w:val="nil"/>
              <w:right w:val="nil"/>
            </w:tcBorders>
            <w:tcMar>
              <w:top w:w="60" w:type="dxa"/>
              <w:left w:w="60" w:type="dxa"/>
              <w:bottom w:w="60" w:type="dxa"/>
              <w:right w:w="60" w:type="dxa"/>
            </w:tcMar>
          </w:tcPr>
          <w:p w14:paraId="0FDA4FC3" w14:textId="5801870A" w:rsidR="00453996" w:rsidRPr="00B5684B" w:rsidRDefault="00453996" w:rsidP="00D113B9">
            <w:pPr>
              <w:spacing w:after="0" w:line="240" w:lineRule="auto"/>
              <w:jc w:val="both"/>
              <w:rPr>
                <w:rFonts w:ascii="Times New Roman" w:hAnsi="Times New Roman" w:cs="Times New Roman"/>
                <w:b/>
                <w:bCs/>
                <w:sz w:val="24"/>
                <w:szCs w:val="24"/>
              </w:rPr>
            </w:pPr>
            <w:bookmarkStart w:id="1" w:name="_Hlk192753212"/>
            <w:r w:rsidRPr="00D113B9">
              <w:rPr>
                <w:rFonts w:ascii="Times New Roman" w:hAnsi="Times New Roman" w:cs="Times New Roman"/>
                <w:b/>
                <w:bCs/>
                <w:color w:val="000000"/>
                <w:sz w:val="24"/>
                <w:szCs w:val="24"/>
                <w:shd w:val="clear" w:color="auto" w:fill="FFFFFF"/>
              </w:rPr>
              <w:t>DESCRIPTION</w:t>
            </w:r>
            <w:r w:rsidR="00D113B9" w:rsidRPr="00D113B9">
              <w:rPr>
                <w:rFonts w:ascii="Times New Roman" w:hAnsi="Times New Roman" w:cs="Times New Roman"/>
                <w:b/>
                <w:bCs/>
                <w:color w:val="000000"/>
                <w:sz w:val="24"/>
                <w:szCs w:val="24"/>
                <w:shd w:val="clear" w:color="auto" w:fill="FFFFFF"/>
              </w:rPr>
              <w:t>:</w:t>
            </w:r>
            <w:bookmarkStart w:id="2" w:name="Relief_Funds_Consultant_RFQ"/>
            <w:bookmarkEnd w:id="2"/>
            <w:r w:rsidR="00D113B9" w:rsidRPr="00D113B9">
              <w:rPr>
                <w:rFonts w:ascii="Times New Roman" w:hAnsi="Times New Roman" w:cs="Times New Roman"/>
                <w:b/>
                <w:bCs/>
                <w:sz w:val="24"/>
                <w:szCs w:val="24"/>
              </w:rPr>
              <w:t xml:space="preserve"> </w:t>
            </w:r>
            <w:r w:rsidR="00461756">
              <w:rPr>
                <w:rFonts w:ascii="Times New Roman" w:hAnsi="Times New Roman" w:cs="Times New Roman"/>
                <w:b/>
                <w:bCs/>
                <w:sz w:val="24"/>
                <w:szCs w:val="24"/>
              </w:rPr>
              <w:t>Admin seeks proposals for s</w:t>
            </w:r>
            <w:r w:rsidR="001639AB" w:rsidRPr="001639AB">
              <w:rPr>
                <w:rFonts w:ascii="Times New Roman" w:hAnsi="Times New Roman" w:cs="Times New Roman"/>
                <w:b/>
                <w:bCs/>
                <w:sz w:val="24"/>
                <w:szCs w:val="24"/>
              </w:rPr>
              <w:t xml:space="preserve">ervices </w:t>
            </w:r>
            <w:r w:rsidR="003C518C">
              <w:rPr>
                <w:rFonts w:ascii="Times New Roman" w:hAnsi="Times New Roman" w:cs="Times New Roman"/>
                <w:b/>
                <w:bCs/>
                <w:sz w:val="24"/>
                <w:szCs w:val="24"/>
              </w:rPr>
              <w:t xml:space="preserve">of </w:t>
            </w:r>
            <w:r w:rsidR="00425348" w:rsidRPr="00425348">
              <w:rPr>
                <w:rFonts w:ascii="Times New Roman" w:hAnsi="Times New Roman" w:cs="Times New Roman"/>
                <w:b/>
                <w:bCs/>
                <w:sz w:val="24"/>
                <w:szCs w:val="24"/>
              </w:rPr>
              <w:t xml:space="preserve">an </w:t>
            </w:r>
            <w:r w:rsidR="006C48B8" w:rsidRPr="006C48B8">
              <w:rPr>
                <w:rFonts w:ascii="Times New Roman" w:hAnsi="Times New Roman" w:cs="Times New Roman"/>
                <w:b/>
                <w:bCs/>
                <w:sz w:val="24"/>
                <w:szCs w:val="24"/>
              </w:rPr>
              <w:t xml:space="preserve">independent compliance consultant to assess and oversee compliance with </w:t>
            </w:r>
            <w:r w:rsidR="006C48B8">
              <w:rPr>
                <w:rFonts w:ascii="Times New Roman" w:hAnsi="Times New Roman" w:cs="Times New Roman"/>
                <w:b/>
                <w:bCs/>
                <w:sz w:val="24"/>
                <w:szCs w:val="24"/>
              </w:rPr>
              <w:t>certain</w:t>
            </w:r>
            <w:r w:rsidR="006C48B8" w:rsidRPr="006C48B8">
              <w:rPr>
                <w:rFonts w:ascii="Times New Roman" w:hAnsi="Times New Roman" w:cs="Times New Roman"/>
                <w:b/>
                <w:bCs/>
                <w:sz w:val="24"/>
                <w:szCs w:val="24"/>
              </w:rPr>
              <w:t xml:space="preserve"> recommendations</w:t>
            </w:r>
            <w:r w:rsidR="00B5684B">
              <w:rPr>
                <w:rFonts w:ascii="Times New Roman" w:hAnsi="Times New Roman" w:cs="Times New Roman"/>
                <w:b/>
                <w:bCs/>
                <w:sz w:val="24"/>
                <w:szCs w:val="24"/>
              </w:rPr>
              <w:t xml:space="preserve"> resulting from 1) a </w:t>
            </w:r>
            <w:r w:rsidR="00B5684B" w:rsidRPr="00B5684B">
              <w:rPr>
                <w:rFonts w:ascii="Times New Roman" w:hAnsi="Times New Roman" w:cs="Times New Roman"/>
                <w:b/>
                <w:bCs/>
                <w:sz w:val="24"/>
                <w:szCs w:val="24"/>
              </w:rPr>
              <w:t xml:space="preserve">State Treasury </w:t>
            </w:r>
            <w:r w:rsidR="00B5684B">
              <w:rPr>
                <w:rFonts w:ascii="Times New Roman" w:hAnsi="Times New Roman" w:cs="Times New Roman"/>
                <w:b/>
                <w:bCs/>
                <w:sz w:val="24"/>
                <w:szCs w:val="24"/>
              </w:rPr>
              <w:t>f</w:t>
            </w:r>
            <w:r w:rsidR="00B5684B" w:rsidRPr="00B5684B">
              <w:rPr>
                <w:rFonts w:ascii="Times New Roman" w:hAnsi="Times New Roman" w:cs="Times New Roman"/>
                <w:b/>
                <w:bCs/>
                <w:sz w:val="24"/>
                <w:szCs w:val="24"/>
              </w:rPr>
              <w:t xml:space="preserve">orensic </w:t>
            </w:r>
            <w:r w:rsidR="00B5684B">
              <w:rPr>
                <w:rFonts w:ascii="Times New Roman" w:hAnsi="Times New Roman" w:cs="Times New Roman"/>
                <w:b/>
                <w:bCs/>
                <w:sz w:val="24"/>
                <w:szCs w:val="24"/>
              </w:rPr>
              <w:t>a</w:t>
            </w:r>
            <w:r w:rsidR="00B5684B" w:rsidRPr="00B5684B">
              <w:rPr>
                <w:rFonts w:ascii="Times New Roman" w:hAnsi="Times New Roman" w:cs="Times New Roman"/>
                <w:b/>
                <w:bCs/>
                <w:sz w:val="24"/>
                <w:szCs w:val="24"/>
              </w:rPr>
              <w:t xml:space="preserve">ccounting </w:t>
            </w:r>
            <w:r w:rsidR="00B5684B">
              <w:rPr>
                <w:rFonts w:ascii="Times New Roman" w:hAnsi="Times New Roman" w:cs="Times New Roman"/>
                <w:b/>
                <w:bCs/>
                <w:sz w:val="24"/>
                <w:szCs w:val="24"/>
              </w:rPr>
              <w:t>r</w:t>
            </w:r>
            <w:r w:rsidR="00B5684B" w:rsidRPr="00B5684B">
              <w:rPr>
                <w:rFonts w:ascii="Times New Roman" w:hAnsi="Times New Roman" w:cs="Times New Roman"/>
                <w:b/>
                <w:bCs/>
                <w:sz w:val="24"/>
                <w:szCs w:val="24"/>
              </w:rPr>
              <w:t>eview</w:t>
            </w:r>
            <w:r w:rsidR="00B5684B">
              <w:rPr>
                <w:rFonts w:ascii="Times New Roman" w:hAnsi="Times New Roman" w:cs="Times New Roman"/>
                <w:b/>
                <w:bCs/>
                <w:sz w:val="24"/>
                <w:szCs w:val="24"/>
              </w:rPr>
              <w:t xml:space="preserve"> and 2) an </w:t>
            </w:r>
            <w:r w:rsidR="00B5684B">
              <w:rPr>
                <w:rFonts w:ascii="Times New Roman" w:eastAsia="Times New Roman" w:hAnsi="Times New Roman" w:cs="Times New Roman"/>
                <w:b/>
                <w:bCs/>
                <w:sz w:val="24"/>
                <w:szCs w:val="24"/>
              </w:rPr>
              <w:t>a</w:t>
            </w:r>
            <w:r w:rsidR="00B5684B" w:rsidRPr="00B5684B">
              <w:rPr>
                <w:rFonts w:ascii="Times New Roman" w:eastAsia="Times New Roman" w:hAnsi="Times New Roman" w:cs="Times New Roman"/>
                <w:b/>
                <w:bCs/>
                <w:sz w:val="24"/>
                <w:szCs w:val="24"/>
              </w:rPr>
              <w:t xml:space="preserve">ssessment of the </w:t>
            </w:r>
            <w:r w:rsidR="00B5684B">
              <w:rPr>
                <w:rFonts w:ascii="Times New Roman" w:eastAsia="Times New Roman" w:hAnsi="Times New Roman" w:cs="Times New Roman"/>
                <w:b/>
                <w:bCs/>
                <w:sz w:val="24"/>
                <w:szCs w:val="24"/>
              </w:rPr>
              <w:t xml:space="preserve">State’s </w:t>
            </w:r>
            <w:r w:rsidR="00B5684B" w:rsidRPr="00B5684B">
              <w:rPr>
                <w:rFonts w:ascii="Times New Roman" w:eastAsia="Times New Roman" w:hAnsi="Times New Roman" w:cs="Times New Roman"/>
                <w:b/>
                <w:bCs/>
                <w:sz w:val="24"/>
                <w:szCs w:val="24"/>
              </w:rPr>
              <w:t xml:space="preserve">ACFR </w:t>
            </w:r>
            <w:r w:rsidR="00B5684B">
              <w:rPr>
                <w:rFonts w:ascii="Times New Roman" w:eastAsia="Times New Roman" w:hAnsi="Times New Roman" w:cs="Times New Roman"/>
                <w:b/>
                <w:bCs/>
                <w:sz w:val="24"/>
                <w:szCs w:val="24"/>
              </w:rPr>
              <w:t>d</w:t>
            </w:r>
            <w:r w:rsidR="00B5684B" w:rsidRPr="00B5684B">
              <w:rPr>
                <w:rFonts w:ascii="Times New Roman" w:eastAsia="Times New Roman" w:hAnsi="Times New Roman" w:cs="Times New Roman"/>
                <w:b/>
                <w:bCs/>
                <w:sz w:val="24"/>
                <w:szCs w:val="24"/>
              </w:rPr>
              <w:t xml:space="preserve">evelopment </w:t>
            </w:r>
            <w:r w:rsidR="00B5684B">
              <w:rPr>
                <w:rFonts w:ascii="Times New Roman" w:eastAsia="Times New Roman" w:hAnsi="Times New Roman" w:cs="Times New Roman"/>
                <w:b/>
                <w:bCs/>
                <w:sz w:val="24"/>
                <w:szCs w:val="24"/>
              </w:rPr>
              <w:t>p</w:t>
            </w:r>
            <w:r w:rsidR="00B5684B" w:rsidRPr="00B5684B">
              <w:rPr>
                <w:rFonts w:ascii="Times New Roman" w:eastAsia="Times New Roman" w:hAnsi="Times New Roman" w:cs="Times New Roman"/>
                <w:b/>
                <w:bCs/>
                <w:sz w:val="24"/>
                <w:szCs w:val="24"/>
              </w:rPr>
              <w:t>rocess</w:t>
            </w:r>
            <w:r w:rsidR="00425348" w:rsidRPr="00B5684B">
              <w:rPr>
                <w:rFonts w:ascii="Times New Roman" w:hAnsi="Times New Roman" w:cs="Times New Roman"/>
                <w:b/>
                <w:bCs/>
                <w:sz w:val="24"/>
                <w:szCs w:val="24"/>
              </w:rPr>
              <w:t>.</w:t>
            </w:r>
          </w:p>
          <w:bookmarkEnd w:id="1"/>
          <w:p w14:paraId="113FDB9D" w14:textId="7A28F209" w:rsidR="00461756" w:rsidRPr="00D113B9" w:rsidRDefault="00461756" w:rsidP="00D113B9">
            <w:pPr>
              <w:spacing w:after="0" w:line="240" w:lineRule="auto"/>
              <w:jc w:val="both"/>
              <w:rPr>
                <w:rFonts w:ascii="Times New Roman" w:hAnsi="Times New Roman" w:cs="Times New Roman"/>
                <w:b/>
                <w:bCs/>
                <w:sz w:val="24"/>
                <w:szCs w:val="24"/>
              </w:rPr>
            </w:pPr>
          </w:p>
        </w:tc>
      </w:tr>
    </w:tbl>
    <w:p w14:paraId="3E554B7D" w14:textId="008A43E3" w:rsidR="00EC665E" w:rsidRDefault="00453996" w:rsidP="00453996">
      <w:pPr>
        <w:widowControl w:val="0"/>
        <w:autoSpaceDE w:val="0"/>
        <w:autoSpaceDN w:val="0"/>
        <w:adjustRightInd w:val="0"/>
        <w:spacing w:after="0" w:line="240" w:lineRule="auto"/>
        <w:rPr>
          <w:rFonts w:ascii="Times New Roman" w:hAnsi="Times New Roman" w:cs="Times New Roman"/>
          <w:b/>
          <w:color w:val="000000"/>
          <w:sz w:val="24"/>
          <w:szCs w:val="24"/>
        </w:rPr>
      </w:pPr>
      <w:r w:rsidRPr="004E4445">
        <w:rPr>
          <w:rFonts w:ascii="Times New Roman" w:hAnsi="Times New Roman" w:cs="Times New Roman"/>
          <w:color w:val="000000"/>
          <w:sz w:val="24"/>
          <w:szCs w:val="24"/>
        </w:rPr>
        <w:t xml:space="preserve"> SUBMIT </w:t>
      </w:r>
      <w:r w:rsidR="00461756">
        <w:rPr>
          <w:rFonts w:ascii="Times New Roman" w:hAnsi="Times New Roman" w:cs="Times New Roman"/>
          <w:color w:val="000000"/>
          <w:sz w:val="24"/>
          <w:szCs w:val="24"/>
        </w:rPr>
        <w:t xml:space="preserve">PROPOSAL </w:t>
      </w:r>
      <w:r w:rsidRPr="004E4445">
        <w:rPr>
          <w:rFonts w:ascii="Times New Roman" w:hAnsi="Times New Roman" w:cs="Times New Roman"/>
          <w:color w:val="000000"/>
          <w:sz w:val="24"/>
          <w:szCs w:val="24"/>
        </w:rPr>
        <w:t xml:space="preserve">BY </w:t>
      </w:r>
      <w:bookmarkStart w:id="3" w:name="_Hlk135835373"/>
      <w:r w:rsidR="00A40EEB">
        <w:rPr>
          <w:rFonts w:ascii="Times New Roman" w:hAnsi="Times New Roman" w:cs="Times New Roman"/>
          <w:b/>
          <w:bCs/>
          <w:color w:val="000000"/>
          <w:sz w:val="24"/>
          <w:szCs w:val="24"/>
          <w:highlight w:val="yellow"/>
        </w:rPr>
        <w:t>April 2</w:t>
      </w:r>
      <w:r w:rsidR="00275D10" w:rsidRPr="00275D10">
        <w:rPr>
          <w:rFonts w:ascii="Times New Roman" w:hAnsi="Times New Roman" w:cs="Times New Roman"/>
          <w:b/>
          <w:bCs/>
          <w:color w:val="000000"/>
          <w:sz w:val="24"/>
          <w:szCs w:val="24"/>
          <w:highlight w:val="yellow"/>
        </w:rPr>
        <w:t>, 2025</w:t>
      </w:r>
      <w:r w:rsidR="00275D10">
        <w:rPr>
          <w:rFonts w:ascii="Times New Roman" w:hAnsi="Times New Roman" w:cs="Times New Roman"/>
          <w:b/>
          <w:bCs/>
          <w:color w:val="000000"/>
          <w:sz w:val="24"/>
          <w:szCs w:val="24"/>
        </w:rPr>
        <w:t>,</w:t>
      </w:r>
      <w:r w:rsidR="00275D10">
        <w:rPr>
          <w:rFonts w:ascii="Times New Roman" w:hAnsi="Times New Roman" w:cs="Times New Roman"/>
          <w:color w:val="000000"/>
          <w:sz w:val="24"/>
          <w:szCs w:val="24"/>
        </w:rPr>
        <w:t xml:space="preserve"> </w:t>
      </w:r>
      <w:r w:rsidR="005A375C" w:rsidRPr="005D4B76">
        <w:rPr>
          <w:rFonts w:ascii="Times New Roman" w:hAnsi="Times New Roman" w:cs="Times New Roman"/>
          <w:b/>
          <w:bCs/>
          <w:color w:val="000000"/>
          <w:sz w:val="24"/>
          <w:szCs w:val="24"/>
          <w:highlight w:val="yellow"/>
        </w:rPr>
        <w:t>1</w:t>
      </w:r>
      <w:r w:rsidR="008C2362" w:rsidRPr="005D4B76">
        <w:rPr>
          <w:rFonts w:ascii="Times New Roman" w:hAnsi="Times New Roman" w:cs="Times New Roman"/>
          <w:b/>
          <w:bCs/>
          <w:color w:val="000000"/>
          <w:sz w:val="24"/>
          <w:szCs w:val="24"/>
          <w:highlight w:val="yellow"/>
        </w:rPr>
        <w:t>1</w:t>
      </w:r>
      <w:r w:rsidR="005A375C" w:rsidRPr="005D4B76">
        <w:rPr>
          <w:rFonts w:ascii="Times New Roman" w:hAnsi="Times New Roman" w:cs="Times New Roman"/>
          <w:b/>
          <w:bCs/>
          <w:color w:val="000000"/>
          <w:sz w:val="24"/>
          <w:szCs w:val="24"/>
          <w:highlight w:val="yellow"/>
        </w:rPr>
        <w:t>:</w:t>
      </w:r>
      <w:r w:rsidRPr="005D4B76">
        <w:rPr>
          <w:rFonts w:ascii="Times New Roman" w:hAnsi="Times New Roman" w:cs="Times New Roman"/>
          <w:b/>
          <w:bCs/>
          <w:color w:val="000000"/>
          <w:sz w:val="24"/>
          <w:szCs w:val="24"/>
          <w:highlight w:val="yellow"/>
        </w:rPr>
        <w:t xml:space="preserve">00 </w:t>
      </w:r>
      <w:r w:rsidR="008C2362" w:rsidRPr="005D4B76">
        <w:rPr>
          <w:rFonts w:ascii="Times New Roman" w:hAnsi="Times New Roman" w:cs="Times New Roman"/>
          <w:b/>
          <w:bCs/>
          <w:color w:val="000000"/>
          <w:sz w:val="24"/>
          <w:szCs w:val="24"/>
          <w:highlight w:val="yellow"/>
        </w:rPr>
        <w:t>A</w:t>
      </w:r>
      <w:r w:rsidRPr="005D4B76">
        <w:rPr>
          <w:rFonts w:ascii="Times New Roman" w:hAnsi="Times New Roman" w:cs="Times New Roman"/>
          <w:b/>
          <w:bCs/>
          <w:color w:val="000000"/>
          <w:sz w:val="24"/>
          <w:szCs w:val="24"/>
          <w:highlight w:val="yellow"/>
        </w:rPr>
        <w:t>M</w:t>
      </w:r>
      <w:r w:rsidRPr="00453996">
        <w:rPr>
          <w:rFonts w:ascii="Times New Roman" w:hAnsi="Times New Roman" w:cs="Times New Roman"/>
          <w:b/>
          <w:color w:val="000000"/>
          <w:sz w:val="24"/>
          <w:szCs w:val="24"/>
        </w:rPr>
        <w:t>  </w:t>
      </w:r>
      <w:bookmarkEnd w:id="3"/>
    </w:p>
    <w:p w14:paraId="6CD716D6" w14:textId="4C844343" w:rsidR="00453996" w:rsidRPr="00453996" w:rsidRDefault="00EC665E" w:rsidP="0045399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Pr>
          <w:rFonts w:ascii="Times New Roman" w:hAnsi="Times New Roman" w:cs="Times New Roman"/>
          <w:bCs/>
          <w:color w:val="000000"/>
          <w:sz w:val="24"/>
          <w:szCs w:val="24"/>
        </w:rPr>
        <w:t xml:space="preserve">QUESTIONS MUST BE SUBMITTED BY </w:t>
      </w:r>
      <w:r w:rsidR="00275D10" w:rsidRPr="00275D10">
        <w:rPr>
          <w:rFonts w:ascii="Times New Roman" w:hAnsi="Times New Roman" w:cs="Times New Roman"/>
          <w:b/>
          <w:bCs/>
          <w:color w:val="000000"/>
          <w:sz w:val="24"/>
          <w:szCs w:val="24"/>
          <w:highlight w:val="yellow"/>
        </w:rPr>
        <w:t>MARCH 2</w:t>
      </w:r>
      <w:r w:rsidR="00A40EEB">
        <w:rPr>
          <w:rFonts w:ascii="Times New Roman" w:hAnsi="Times New Roman" w:cs="Times New Roman"/>
          <w:b/>
          <w:bCs/>
          <w:color w:val="000000"/>
          <w:sz w:val="24"/>
          <w:szCs w:val="24"/>
          <w:highlight w:val="yellow"/>
        </w:rPr>
        <w:t>4</w:t>
      </w:r>
      <w:r w:rsidR="00275D10" w:rsidRPr="00275D10">
        <w:rPr>
          <w:rFonts w:ascii="Times New Roman" w:hAnsi="Times New Roman" w:cs="Times New Roman"/>
          <w:b/>
          <w:bCs/>
          <w:color w:val="000000"/>
          <w:sz w:val="24"/>
          <w:szCs w:val="24"/>
          <w:highlight w:val="yellow"/>
        </w:rPr>
        <w:t>, 2025</w:t>
      </w:r>
      <w:r w:rsidR="00275D10">
        <w:rPr>
          <w:rFonts w:ascii="Times New Roman" w:hAnsi="Times New Roman" w:cs="Times New Roman"/>
          <w:b/>
          <w:bCs/>
          <w:color w:val="000000"/>
          <w:sz w:val="24"/>
          <w:szCs w:val="24"/>
        </w:rPr>
        <w:t>,</w:t>
      </w:r>
      <w:r w:rsidR="00275D10">
        <w:rPr>
          <w:rFonts w:ascii="Times New Roman" w:hAnsi="Times New Roman" w:cs="Times New Roman"/>
          <w:color w:val="000000"/>
          <w:sz w:val="24"/>
          <w:szCs w:val="24"/>
        </w:rPr>
        <w:t xml:space="preserve"> </w:t>
      </w:r>
      <w:r w:rsidRPr="001639AB">
        <w:rPr>
          <w:rFonts w:ascii="Times New Roman" w:hAnsi="Times New Roman" w:cs="Times New Roman"/>
          <w:b/>
          <w:bCs/>
          <w:color w:val="000000"/>
          <w:sz w:val="24"/>
          <w:szCs w:val="24"/>
          <w:highlight w:val="yellow"/>
        </w:rPr>
        <w:t>11:00 AM</w:t>
      </w:r>
      <w:r w:rsidRPr="00453996">
        <w:rPr>
          <w:rFonts w:ascii="Times New Roman" w:hAnsi="Times New Roman" w:cs="Times New Roman"/>
          <w:b/>
          <w:color w:val="000000"/>
          <w:sz w:val="24"/>
          <w:szCs w:val="24"/>
        </w:rPr>
        <w:t> </w:t>
      </w:r>
      <w:r>
        <w:rPr>
          <w:rFonts w:ascii="Times New Roman" w:hAnsi="Times New Roman" w:cs="Times New Roman"/>
          <w:b/>
          <w:color w:val="000000"/>
          <w:sz w:val="24"/>
          <w:szCs w:val="24"/>
        </w:rPr>
        <w:t>(See General Instructions</w:t>
      </w:r>
      <w:r w:rsidR="00926468">
        <w:rPr>
          <w:rFonts w:ascii="Times New Roman" w:hAnsi="Times New Roman" w:cs="Times New Roman"/>
          <w:b/>
          <w:color w:val="000000"/>
          <w:sz w:val="24"/>
          <w:szCs w:val="24"/>
        </w:rPr>
        <w:t xml:space="preserve"> p. </w:t>
      </w:r>
      <w:r w:rsidR="003E7AB0">
        <w:rPr>
          <w:rFonts w:ascii="Times New Roman" w:hAnsi="Times New Roman" w:cs="Times New Roman"/>
          <w:b/>
          <w:color w:val="000000"/>
          <w:sz w:val="24"/>
          <w:szCs w:val="24"/>
        </w:rPr>
        <w:t>9</w:t>
      </w:r>
      <w:r>
        <w:rPr>
          <w:rFonts w:ascii="Times New Roman" w:hAnsi="Times New Roman" w:cs="Times New Roman"/>
          <w:b/>
          <w:color w:val="000000"/>
          <w:sz w:val="24"/>
          <w:szCs w:val="24"/>
        </w:rPr>
        <w:t xml:space="preserve"> </w:t>
      </w:r>
      <w:r w:rsidR="00275D1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below)</w:t>
      </w:r>
      <w:r w:rsidRPr="00453996">
        <w:rPr>
          <w:rFonts w:ascii="Times New Roman" w:hAnsi="Times New Roman" w:cs="Times New Roman"/>
          <w:b/>
          <w:color w:val="000000"/>
          <w:sz w:val="24"/>
          <w:szCs w:val="24"/>
        </w:rPr>
        <w:t> </w:t>
      </w:r>
      <w:r w:rsidR="00453996" w:rsidRPr="00453996">
        <w:rPr>
          <w:rFonts w:ascii="Times New Roman" w:hAnsi="Times New Roman" w:cs="Times New Roman"/>
          <w:b/>
          <w:color w:val="000000"/>
          <w:sz w:val="24"/>
          <w:szCs w:val="24"/>
        </w:rPr>
        <w:t xml:space="preserve">       </w:t>
      </w:r>
    </w:p>
    <w:p w14:paraId="12940888" w14:textId="77777777" w:rsidR="00453996" w:rsidRPr="00453996" w:rsidRDefault="00453996" w:rsidP="00453996">
      <w:pPr>
        <w:widowControl w:val="0"/>
        <w:autoSpaceDE w:val="0"/>
        <w:autoSpaceDN w:val="0"/>
        <w:adjustRightInd w:val="0"/>
        <w:spacing w:after="0" w:line="240" w:lineRule="auto"/>
        <w:rPr>
          <w:rFonts w:ascii="Times New Roman" w:hAnsi="Times New Roman" w:cs="Times New Roman"/>
          <w:color w:val="000000"/>
          <w:sz w:val="24"/>
          <w:szCs w:val="24"/>
        </w:rPr>
      </w:pPr>
    </w:p>
    <w:p w14:paraId="5417F563" w14:textId="6CEE6F08" w:rsidR="00453996" w:rsidRPr="00453996" w:rsidRDefault="00453996" w:rsidP="00453996">
      <w:pPr>
        <w:widowControl w:val="0"/>
        <w:autoSpaceDE w:val="0"/>
        <w:autoSpaceDN w:val="0"/>
        <w:adjustRightInd w:val="0"/>
        <w:spacing w:after="0" w:line="240" w:lineRule="auto"/>
        <w:rPr>
          <w:rFonts w:ascii="Times New Roman" w:hAnsi="Times New Roman" w:cs="Times New Roman"/>
          <w:color w:val="000000"/>
          <w:sz w:val="24"/>
          <w:szCs w:val="24"/>
        </w:rPr>
      </w:pPr>
      <w:r w:rsidRPr="00453996">
        <w:rPr>
          <w:rFonts w:ascii="Times New Roman" w:hAnsi="Times New Roman" w:cs="Times New Roman"/>
          <w:color w:val="000000"/>
          <w:sz w:val="24"/>
          <w:szCs w:val="24"/>
        </w:rPr>
        <w:t xml:space="preserve"> SUBMIT YOUR </w:t>
      </w:r>
      <w:r w:rsidR="001639AB">
        <w:rPr>
          <w:rFonts w:ascii="Times New Roman" w:hAnsi="Times New Roman" w:cs="Times New Roman"/>
          <w:color w:val="000000"/>
          <w:sz w:val="24"/>
          <w:szCs w:val="24"/>
        </w:rPr>
        <w:t>PROPOSAL</w:t>
      </w:r>
      <w:r w:rsidR="00F961C5">
        <w:rPr>
          <w:rFonts w:ascii="Times New Roman" w:hAnsi="Times New Roman" w:cs="Times New Roman"/>
          <w:color w:val="000000"/>
          <w:sz w:val="24"/>
          <w:szCs w:val="24"/>
        </w:rPr>
        <w:t xml:space="preserve"> </w:t>
      </w:r>
      <w:r w:rsidR="0072456D">
        <w:rPr>
          <w:rFonts w:ascii="Times New Roman" w:hAnsi="Times New Roman" w:cs="Times New Roman"/>
          <w:color w:val="000000"/>
          <w:sz w:val="24"/>
          <w:szCs w:val="24"/>
        </w:rPr>
        <w:t>BY E-MAIL</w:t>
      </w:r>
      <w:r w:rsidR="001639AB">
        <w:rPr>
          <w:rFonts w:ascii="Times New Roman" w:hAnsi="Times New Roman" w:cs="Times New Roman"/>
          <w:color w:val="000000"/>
          <w:sz w:val="24"/>
          <w:szCs w:val="24"/>
        </w:rPr>
        <w:t xml:space="preserve"> TO </w:t>
      </w:r>
      <w:r w:rsidR="00461756">
        <w:rPr>
          <w:rFonts w:ascii="Times New Roman" w:hAnsi="Times New Roman" w:cs="Times New Roman"/>
          <w:color w:val="000000"/>
          <w:sz w:val="24"/>
          <w:szCs w:val="24"/>
        </w:rPr>
        <w:t xml:space="preserve">THE </w:t>
      </w:r>
      <w:r w:rsidR="001639AB">
        <w:rPr>
          <w:rFonts w:ascii="Times New Roman" w:hAnsi="Times New Roman" w:cs="Times New Roman"/>
          <w:color w:val="000000"/>
          <w:sz w:val="24"/>
          <w:szCs w:val="24"/>
        </w:rPr>
        <w:t>ADMIN CONTACT</w:t>
      </w:r>
      <w:r w:rsidR="00171FED">
        <w:rPr>
          <w:rFonts w:ascii="Times New Roman" w:hAnsi="Times New Roman" w:cs="Times New Roman"/>
          <w:color w:val="000000"/>
          <w:sz w:val="24"/>
          <w:szCs w:val="24"/>
        </w:rPr>
        <w:t xml:space="preserve"> </w:t>
      </w:r>
      <w:r w:rsidR="00B2474C" w:rsidRPr="00143136">
        <w:rPr>
          <w:rFonts w:ascii="Times New Roman" w:hAnsi="Times New Roman" w:cs="Times New Roman"/>
          <w:color w:val="000000"/>
          <w:sz w:val="24"/>
          <w:szCs w:val="24"/>
        </w:rPr>
        <w:t>(</w:t>
      </w:r>
      <w:r w:rsidR="003166D6" w:rsidRPr="003166D6">
        <w:rPr>
          <w:rFonts w:ascii="Times New Roman" w:hAnsi="Times New Roman" w:cs="Times New Roman"/>
          <w:color w:val="000000"/>
          <w:sz w:val="24"/>
          <w:szCs w:val="24"/>
        </w:rPr>
        <w:t>Elsie.Montgomery@admin.sc.gov</w:t>
      </w:r>
      <w:r w:rsidR="00171FED">
        <w:rPr>
          <w:rFonts w:ascii="Times" w:hAnsi="Times" w:cs="Times"/>
          <w:sz w:val="20"/>
          <w:szCs w:val="20"/>
        </w:rPr>
        <w:t>)</w:t>
      </w:r>
      <w:r w:rsidR="00171FED">
        <w:rPr>
          <w:rFonts w:ascii="Times New Roman" w:hAnsi="Times New Roman" w:cs="Times New Roman"/>
          <w:color w:val="000000"/>
          <w:sz w:val="24"/>
          <w:szCs w:val="24"/>
        </w:rPr>
        <w:t xml:space="preserve"> </w:t>
      </w:r>
      <w:r w:rsidR="0072456D">
        <w:rPr>
          <w:rFonts w:ascii="Times New Roman" w:hAnsi="Times New Roman" w:cs="Times New Roman"/>
          <w:color w:val="000000"/>
          <w:sz w:val="24"/>
          <w:szCs w:val="24"/>
        </w:rPr>
        <w:t xml:space="preserve">OR </w:t>
      </w:r>
      <w:r w:rsidRPr="00453996">
        <w:rPr>
          <w:rFonts w:ascii="Times New Roman" w:hAnsi="Times New Roman" w:cs="Times New Roman"/>
          <w:color w:val="000000"/>
          <w:sz w:val="24"/>
          <w:szCs w:val="24"/>
        </w:rPr>
        <w:t>TO EITHER OF THE FOLLOWING ADDRESSES:</w:t>
      </w:r>
    </w:p>
    <w:tbl>
      <w:tblPr>
        <w:tblW w:w="0" w:type="auto"/>
        <w:tblInd w:w="70" w:type="dxa"/>
        <w:tblLayout w:type="fixed"/>
        <w:tblCellMar>
          <w:left w:w="0" w:type="dxa"/>
          <w:right w:w="0" w:type="dxa"/>
        </w:tblCellMar>
        <w:tblLook w:val="0000" w:firstRow="0" w:lastRow="0" w:firstColumn="0" w:lastColumn="0" w:noHBand="0" w:noVBand="0"/>
      </w:tblPr>
      <w:tblGrid>
        <w:gridCol w:w="4940"/>
        <w:gridCol w:w="5510"/>
      </w:tblGrid>
      <w:tr w:rsidR="00453996" w:rsidRPr="00780068" w14:paraId="56140AFA" w14:textId="77777777" w:rsidTr="00D113B9">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62DC8B5" w14:textId="77777777" w:rsidR="005275F2" w:rsidRPr="001C3415" w:rsidRDefault="005275F2" w:rsidP="005275F2">
            <w:pPr>
              <w:widowControl w:val="0"/>
              <w:autoSpaceDE w:val="0"/>
              <w:autoSpaceDN w:val="0"/>
              <w:adjustRightInd w:val="0"/>
              <w:spacing w:after="0" w:line="240" w:lineRule="auto"/>
              <w:rPr>
                <w:rFonts w:ascii="Times" w:hAnsi="Times" w:cs="Times"/>
              </w:rPr>
            </w:pPr>
            <w:r w:rsidRPr="001C3415">
              <w:rPr>
                <w:rFonts w:ascii="Times New Roman" w:hAnsi="Times New Roman"/>
                <w:color w:val="000000"/>
              </w:rPr>
              <w:t>MAILING ADDRESS:</w:t>
            </w:r>
          </w:p>
          <w:p w14:paraId="15799741" w14:textId="6A3E4DE9" w:rsidR="005275F2" w:rsidRPr="001C3415" w:rsidRDefault="001639AB" w:rsidP="005275F2">
            <w:pPr>
              <w:widowControl w:val="0"/>
              <w:autoSpaceDE w:val="0"/>
              <w:autoSpaceDN w:val="0"/>
              <w:adjustRightInd w:val="0"/>
              <w:spacing w:after="0" w:line="240" w:lineRule="auto"/>
              <w:rPr>
                <w:rFonts w:ascii="Times" w:hAnsi="Times" w:cs="Times"/>
              </w:rPr>
            </w:pPr>
            <w:r>
              <w:rPr>
                <w:rFonts w:ascii="Times New Roman" w:hAnsi="Times New Roman"/>
                <w:color w:val="000000"/>
              </w:rPr>
              <w:t>S.C. Department of Administration</w:t>
            </w:r>
          </w:p>
          <w:p w14:paraId="74AC67BC" w14:textId="250CDF18" w:rsidR="00453996" w:rsidRPr="00780068" w:rsidRDefault="005275F2" w:rsidP="005275F2">
            <w:pPr>
              <w:widowControl w:val="0"/>
              <w:autoSpaceDE w:val="0"/>
              <w:autoSpaceDN w:val="0"/>
              <w:adjustRightInd w:val="0"/>
              <w:spacing w:after="0" w:line="240" w:lineRule="auto"/>
              <w:rPr>
                <w:rFonts w:ascii="Times New Roman" w:hAnsi="Times New Roman" w:cs="Times New Roman"/>
              </w:rPr>
            </w:pPr>
            <w:r w:rsidRPr="001C3415">
              <w:rPr>
                <w:rFonts w:ascii="Times New Roman" w:hAnsi="Times New Roman"/>
                <w:color w:val="000000"/>
              </w:rPr>
              <w:t xml:space="preserve">PO Box </w:t>
            </w:r>
            <w:r w:rsidR="00B7003E">
              <w:rPr>
                <w:rFonts w:ascii="Times New Roman" w:hAnsi="Times New Roman"/>
                <w:color w:val="000000"/>
              </w:rPr>
              <w:t>2825</w:t>
            </w:r>
            <w:r>
              <w:rPr>
                <w:rFonts w:ascii="Times New Roman" w:hAnsi="Times New Roman"/>
                <w:color w:val="000000"/>
              </w:rPr>
              <w:br/>
            </w:r>
            <w:r w:rsidRPr="001C3415">
              <w:rPr>
                <w:rFonts w:ascii="Times New Roman" w:hAnsi="Times New Roman"/>
                <w:color w:val="000000"/>
              </w:rPr>
              <w:t>Columbia SC 29211</w:t>
            </w:r>
            <w:r>
              <w:rPr>
                <w:rFonts w:ascii="Times New Roman" w:hAnsi="Times New Roman"/>
                <w:color w:val="000000"/>
              </w:rPr>
              <w:br/>
            </w:r>
            <w:r w:rsidR="00453996" w:rsidRPr="00780068">
              <w:rPr>
                <w:rFonts w:ascii="Times New Roman" w:hAnsi="Times New Roman" w:cs="Times New Roman"/>
              </w:rPr>
              <w:t>Attention:</w:t>
            </w:r>
            <w:r w:rsidR="001639AB">
              <w:rPr>
                <w:rFonts w:ascii="Times New Roman" w:hAnsi="Times New Roman" w:cs="Times New Roman"/>
              </w:rPr>
              <w:t xml:space="preserve"> </w:t>
            </w:r>
            <w:r w:rsidR="00592B6F" w:rsidRPr="00592B6F">
              <w:rPr>
                <w:rFonts w:ascii="Times New Roman" w:hAnsi="Times New Roman" w:cs="Times New Roman"/>
              </w:rPr>
              <w:t>Elsie Montgomery</w:t>
            </w:r>
          </w:p>
        </w:tc>
        <w:tc>
          <w:tcPr>
            <w:tcW w:w="55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14904F" w14:textId="77777777" w:rsidR="00453996" w:rsidRPr="00780068" w:rsidRDefault="00453996" w:rsidP="005275F2">
            <w:pPr>
              <w:spacing w:after="0" w:line="240" w:lineRule="auto"/>
              <w:rPr>
                <w:rFonts w:ascii="Times New Roman" w:hAnsi="Times New Roman" w:cs="Times New Roman"/>
              </w:rPr>
            </w:pPr>
            <w:r w:rsidRPr="00780068">
              <w:rPr>
                <w:rFonts w:ascii="Times New Roman" w:hAnsi="Times New Roman" w:cs="Times New Roman"/>
              </w:rPr>
              <w:t>PHYSICAL ADDRESS:</w:t>
            </w:r>
          </w:p>
          <w:p w14:paraId="1949ACA8" w14:textId="77777777" w:rsidR="001639AB" w:rsidRPr="001C3415" w:rsidRDefault="001639AB" w:rsidP="001639AB">
            <w:pPr>
              <w:widowControl w:val="0"/>
              <w:autoSpaceDE w:val="0"/>
              <w:autoSpaceDN w:val="0"/>
              <w:adjustRightInd w:val="0"/>
              <w:spacing w:after="0" w:line="240" w:lineRule="auto"/>
              <w:rPr>
                <w:rFonts w:ascii="Times" w:hAnsi="Times" w:cs="Times"/>
              </w:rPr>
            </w:pPr>
            <w:r>
              <w:rPr>
                <w:rFonts w:ascii="Times New Roman" w:hAnsi="Times New Roman"/>
                <w:color w:val="000000"/>
              </w:rPr>
              <w:t>S.C. Department of Administration</w:t>
            </w:r>
          </w:p>
          <w:p w14:paraId="6C60BB86" w14:textId="183B2A2F" w:rsidR="0010135B" w:rsidRDefault="0010135B" w:rsidP="005275F2">
            <w:pPr>
              <w:widowControl w:val="0"/>
              <w:autoSpaceDE w:val="0"/>
              <w:autoSpaceDN w:val="0"/>
              <w:adjustRightInd w:val="0"/>
              <w:spacing w:after="0" w:line="240" w:lineRule="auto"/>
              <w:rPr>
                <w:rFonts w:ascii="Times New Roman" w:hAnsi="Times New Roman"/>
                <w:color w:val="000000"/>
                <w:highlight w:val="yellow"/>
              </w:rPr>
            </w:pPr>
            <w:r w:rsidRPr="0010135B">
              <w:rPr>
                <w:rFonts w:ascii="Times New Roman" w:hAnsi="Times New Roman"/>
                <w:color w:val="000000"/>
              </w:rPr>
              <w:t xml:space="preserve">1200 Senate Street, Suite </w:t>
            </w:r>
            <w:r w:rsidR="007E3A71">
              <w:rPr>
                <w:rFonts w:ascii="Times New Roman" w:hAnsi="Times New Roman"/>
                <w:color w:val="000000"/>
              </w:rPr>
              <w:t>450</w:t>
            </w:r>
            <w:r w:rsidRPr="0010135B">
              <w:rPr>
                <w:rFonts w:ascii="Times New Roman" w:hAnsi="Times New Roman"/>
                <w:color w:val="000000"/>
                <w:highlight w:val="yellow"/>
              </w:rPr>
              <w:t xml:space="preserve"> </w:t>
            </w:r>
          </w:p>
          <w:p w14:paraId="66188786" w14:textId="792FD529" w:rsidR="00453996" w:rsidRPr="00780068" w:rsidRDefault="005275F2" w:rsidP="005275F2">
            <w:pPr>
              <w:widowControl w:val="0"/>
              <w:autoSpaceDE w:val="0"/>
              <w:autoSpaceDN w:val="0"/>
              <w:adjustRightInd w:val="0"/>
              <w:spacing w:after="0" w:line="240" w:lineRule="auto"/>
              <w:rPr>
                <w:rFonts w:ascii="Times New Roman" w:hAnsi="Times New Roman" w:cs="Times New Roman"/>
                <w:color w:val="000000"/>
              </w:rPr>
            </w:pPr>
            <w:r w:rsidRPr="0010135B">
              <w:rPr>
                <w:rFonts w:ascii="Times New Roman" w:hAnsi="Times New Roman"/>
                <w:color w:val="000000"/>
              </w:rPr>
              <w:t>Columbia SC 29201</w:t>
            </w:r>
            <w:r w:rsidRPr="0010135B">
              <w:rPr>
                <w:rFonts w:ascii="Times New Roman" w:hAnsi="Times New Roman"/>
                <w:color w:val="000000"/>
              </w:rPr>
              <w:br/>
            </w:r>
            <w:r w:rsidR="00453996" w:rsidRPr="00143136">
              <w:rPr>
                <w:rFonts w:ascii="Times New Roman" w:hAnsi="Times New Roman" w:cs="Times New Roman"/>
              </w:rPr>
              <w:t xml:space="preserve">Attention: </w:t>
            </w:r>
            <w:r w:rsidR="00592B6F" w:rsidRPr="00592B6F">
              <w:rPr>
                <w:rFonts w:ascii="Times New Roman" w:hAnsi="Times New Roman" w:cs="Times New Roman"/>
              </w:rPr>
              <w:t>Elsie Montgomery</w:t>
            </w:r>
          </w:p>
        </w:tc>
      </w:tr>
    </w:tbl>
    <w:p w14:paraId="59F5F6DB" w14:textId="77777777" w:rsidR="00453996" w:rsidRDefault="00453996" w:rsidP="00453996">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70" w:type="dxa"/>
        <w:tblLayout w:type="fixed"/>
        <w:tblCellMar>
          <w:left w:w="0" w:type="dxa"/>
          <w:right w:w="0" w:type="dxa"/>
        </w:tblCellMar>
        <w:tblLook w:val="0000" w:firstRow="0" w:lastRow="0" w:firstColumn="0" w:lastColumn="0" w:noHBand="0" w:noVBand="0"/>
      </w:tblPr>
      <w:tblGrid>
        <w:gridCol w:w="5500"/>
        <w:gridCol w:w="4950"/>
      </w:tblGrid>
      <w:tr w:rsidR="00F961C5" w:rsidRPr="00F961C5" w14:paraId="7B908655" w14:textId="77777777" w:rsidTr="00D113B9">
        <w:trPr>
          <w:trHeight w:val="649"/>
        </w:trPr>
        <w:tc>
          <w:tcPr>
            <w:tcW w:w="1045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C0C07D3" w14:textId="2D876D9C" w:rsidR="00F961C5" w:rsidRDefault="002B0933" w:rsidP="00453996">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155298">
              <w:rPr>
                <w:rFonts w:ascii="Times New Roman" w:hAnsi="Times New Roman" w:cs="Times New Roman"/>
                <w:color w:val="000000"/>
                <w:sz w:val="20"/>
                <w:szCs w:val="20"/>
              </w:rPr>
              <w:t>ENTITY</w:t>
            </w:r>
            <w:r w:rsidR="00F961C5" w:rsidRPr="00F961C5">
              <w:rPr>
                <w:rFonts w:ascii="Times New Roman" w:hAnsi="Times New Roman" w:cs="Times New Roman"/>
                <w:color w:val="000000"/>
                <w:sz w:val="20"/>
                <w:szCs w:val="20"/>
              </w:rPr>
              <w:t xml:space="preserve"> NAME  </w:t>
            </w:r>
          </w:p>
          <w:p w14:paraId="04950272" w14:textId="77777777" w:rsidR="0060643A" w:rsidRPr="00F961C5" w:rsidRDefault="0060643A" w:rsidP="00453996">
            <w:pPr>
              <w:widowControl w:val="0"/>
              <w:autoSpaceDE w:val="0"/>
              <w:autoSpaceDN w:val="0"/>
              <w:adjustRightInd w:val="0"/>
              <w:spacing w:after="0" w:line="240" w:lineRule="auto"/>
              <w:rPr>
                <w:rFonts w:ascii="Times New Roman" w:hAnsi="Times New Roman" w:cs="Times New Roman"/>
                <w:sz w:val="20"/>
                <w:szCs w:val="20"/>
              </w:rPr>
            </w:pPr>
          </w:p>
          <w:p w14:paraId="638B8C41" w14:textId="77777777" w:rsidR="00F961C5" w:rsidRPr="00F961C5" w:rsidRDefault="00F961C5" w:rsidP="00F961C5">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(Full legal name of business)</w:t>
            </w:r>
          </w:p>
        </w:tc>
      </w:tr>
      <w:tr w:rsidR="00F961C5" w:rsidRPr="00780068" w14:paraId="0B19F11E" w14:textId="77777777" w:rsidTr="00D113B9">
        <w:tc>
          <w:tcPr>
            <w:tcW w:w="1045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27E5A38" w14:textId="77777777" w:rsidR="00F961C5" w:rsidRPr="00780068"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color w:val="000000"/>
                <w:sz w:val="20"/>
                <w:szCs w:val="20"/>
              </w:rPr>
              <w:t>AUTHORIZED SIGNATURE</w:t>
            </w:r>
          </w:p>
          <w:p w14:paraId="7458138C" w14:textId="77777777" w:rsidR="00F961C5" w:rsidRPr="00780068"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sz w:val="20"/>
                <w:szCs w:val="20"/>
              </w:rPr>
              <w:t> </w:t>
            </w:r>
          </w:p>
          <w:p w14:paraId="71F2CFC7" w14:textId="77777777" w:rsidR="00F961C5" w:rsidRPr="00780068" w:rsidRDefault="00F961C5" w:rsidP="00F961C5">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color w:val="000000"/>
                <w:sz w:val="20"/>
                <w:szCs w:val="20"/>
              </w:rPr>
              <w:t xml:space="preserve"> </w:t>
            </w:r>
          </w:p>
        </w:tc>
      </w:tr>
      <w:tr w:rsidR="00F961C5" w:rsidRPr="00780068" w14:paraId="3254E42E" w14:textId="77777777" w:rsidTr="00D113B9">
        <w:tc>
          <w:tcPr>
            <w:tcW w:w="1045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D43CE0F" w14:textId="77777777" w:rsid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780068">
              <w:rPr>
                <w:rFonts w:ascii="Times New Roman" w:hAnsi="Times New Roman" w:cs="Times New Roman"/>
                <w:color w:val="000000"/>
                <w:sz w:val="20"/>
                <w:szCs w:val="20"/>
              </w:rPr>
              <w:t>TITLE </w:t>
            </w:r>
          </w:p>
          <w:p w14:paraId="2D44FE33" w14:textId="77777777" w:rsidR="00F961C5" w:rsidRDefault="00F961C5" w:rsidP="00453996">
            <w:pPr>
              <w:widowControl w:val="0"/>
              <w:autoSpaceDE w:val="0"/>
              <w:autoSpaceDN w:val="0"/>
              <w:adjustRightInd w:val="0"/>
              <w:spacing w:after="0" w:line="240" w:lineRule="auto"/>
              <w:rPr>
                <w:rFonts w:ascii="Times New Roman" w:hAnsi="Times New Roman" w:cs="Times New Roman"/>
                <w:sz w:val="20"/>
                <w:szCs w:val="20"/>
              </w:rPr>
            </w:pPr>
          </w:p>
          <w:p w14:paraId="4AD8C1F8" w14:textId="77777777" w:rsidR="00A14860" w:rsidRPr="00780068" w:rsidRDefault="00A14860" w:rsidP="00453996">
            <w:pPr>
              <w:widowControl w:val="0"/>
              <w:autoSpaceDE w:val="0"/>
              <w:autoSpaceDN w:val="0"/>
              <w:adjustRightInd w:val="0"/>
              <w:spacing w:after="0" w:line="240" w:lineRule="auto"/>
              <w:rPr>
                <w:rFonts w:ascii="Times New Roman" w:hAnsi="Times New Roman" w:cs="Times New Roman"/>
                <w:sz w:val="20"/>
                <w:szCs w:val="20"/>
              </w:rPr>
            </w:pPr>
          </w:p>
          <w:p w14:paraId="78961FF5" w14:textId="77777777" w:rsidR="00F961C5" w:rsidRPr="00780068"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color w:val="000000"/>
                <w:sz w:val="20"/>
                <w:szCs w:val="20"/>
              </w:rPr>
              <w:t xml:space="preserve"> (Business title of person signing above)</w:t>
            </w:r>
          </w:p>
        </w:tc>
      </w:tr>
      <w:tr w:rsidR="00F961C5" w:rsidRPr="00F961C5" w14:paraId="49851CEB" w14:textId="77777777" w:rsidTr="00D113B9">
        <w:tc>
          <w:tcPr>
            <w:tcW w:w="55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DC27B05" w14:textId="77777777" w:rsidR="0060643A" w:rsidRPr="00F961C5"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PRINTED NAME</w:t>
            </w:r>
          </w:p>
          <w:p w14:paraId="28F66581" w14:textId="77777777" w:rsid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 </w:t>
            </w:r>
          </w:p>
          <w:p w14:paraId="0FA0D4EA" w14:textId="77777777" w:rsidR="00A14860" w:rsidRPr="00F961C5" w:rsidRDefault="00A14860" w:rsidP="00453996">
            <w:pPr>
              <w:widowControl w:val="0"/>
              <w:autoSpaceDE w:val="0"/>
              <w:autoSpaceDN w:val="0"/>
              <w:adjustRightInd w:val="0"/>
              <w:spacing w:after="0" w:line="240" w:lineRule="auto"/>
              <w:rPr>
                <w:rFonts w:ascii="Times New Roman" w:hAnsi="Times New Roman" w:cs="Times New Roman"/>
                <w:sz w:val="20"/>
                <w:szCs w:val="20"/>
              </w:rPr>
            </w:pPr>
          </w:p>
          <w:p w14:paraId="2814E0B0"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(Printed name of person signing above)</w:t>
            </w:r>
          </w:p>
        </w:tc>
        <w:tc>
          <w:tcPr>
            <w:tcW w:w="49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3FC84F2" w14:textId="77777777" w:rsidR="00F961C5" w:rsidRPr="00F961C5" w:rsidRDefault="00F961C5" w:rsidP="00F961C5">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DATE </w:t>
            </w:r>
          </w:p>
        </w:tc>
      </w:tr>
      <w:tr w:rsidR="00F961C5" w:rsidRPr="00F961C5" w14:paraId="3C59CE3F" w14:textId="77777777" w:rsidTr="00D113B9">
        <w:tc>
          <w:tcPr>
            <w:tcW w:w="1045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2B33785" w14:textId="77777777" w:rsidR="00F961C5" w:rsidRPr="00F961C5" w:rsidRDefault="00F961C5" w:rsidP="00617901">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MAILING ADDRESS</w:t>
            </w:r>
          </w:p>
          <w:p w14:paraId="00659C1F" w14:textId="77777777" w:rsidR="00F961C5" w:rsidRPr="00F961C5" w:rsidRDefault="00F961C5" w:rsidP="00617901">
            <w:pPr>
              <w:widowControl w:val="0"/>
              <w:autoSpaceDE w:val="0"/>
              <w:autoSpaceDN w:val="0"/>
              <w:adjustRightInd w:val="0"/>
              <w:spacing w:after="0" w:line="240" w:lineRule="auto"/>
              <w:rPr>
                <w:rFonts w:ascii="Times New Roman" w:hAnsi="Times New Roman" w:cs="Times New Roman"/>
                <w:color w:val="000000"/>
                <w:sz w:val="20"/>
                <w:szCs w:val="20"/>
              </w:rPr>
            </w:pPr>
          </w:p>
          <w:p w14:paraId="55230A95" w14:textId="77777777" w:rsidR="00F961C5" w:rsidRPr="00F961C5" w:rsidRDefault="00F961C5" w:rsidP="00617901">
            <w:pPr>
              <w:widowControl w:val="0"/>
              <w:autoSpaceDE w:val="0"/>
              <w:autoSpaceDN w:val="0"/>
              <w:adjustRightInd w:val="0"/>
              <w:spacing w:after="0" w:line="240" w:lineRule="auto"/>
              <w:rPr>
                <w:rFonts w:ascii="Times New Roman" w:hAnsi="Times New Roman" w:cs="Times New Roman"/>
                <w:color w:val="000000"/>
                <w:sz w:val="20"/>
                <w:szCs w:val="20"/>
              </w:rPr>
            </w:pPr>
          </w:p>
        </w:tc>
      </w:tr>
      <w:tr w:rsidR="00F961C5" w:rsidRPr="00F961C5" w14:paraId="7B3D2198" w14:textId="77777777" w:rsidTr="00D113B9">
        <w:tc>
          <w:tcPr>
            <w:tcW w:w="55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C4A2020"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CITY</w:t>
            </w:r>
          </w:p>
        </w:tc>
        <w:tc>
          <w:tcPr>
            <w:tcW w:w="49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2BF5247"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STATE</w:t>
            </w:r>
            <w:r w:rsidR="0060643A">
              <w:rPr>
                <w:rFonts w:ascii="Times New Roman" w:hAnsi="Times New Roman" w:cs="Times New Roman"/>
                <w:color w:val="000000"/>
                <w:sz w:val="20"/>
                <w:szCs w:val="20"/>
              </w:rPr>
              <w:t>/ZIP CODE</w:t>
            </w:r>
            <w:r w:rsidRPr="00F961C5">
              <w:rPr>
                <w:rFonts w:ascii="Times New Roman" w:hAnsi="Times New Roman" w:cs="Times New Roman"/>
                <w:color w:val="000000"/>
                <w:sz w:val="20"/>
                <w:szCs w:val="20"/>
              </w:rPr>
              <w:t xml:space="preserve"> </w:t>
            </w:r>
          </w:p>
          <w:p w14:paraId="20C441CA"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p w14:paraId="241CAD9D"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tc>
      </w:tr>
      <w:tr w:rsidR="00F961C5" w:rsidRPr="00F961C5" w14:paraId="753D65FC" w14:textId="77777777" w:rsidTr="00D113B9">
        <w:tc>
          <w:tcPr>
            <w:tcW w:w="55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3EC1F2"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TELEPHONE #</w:t>
            </w:r>
          </w:p>
        </w:tc>
        <w:tc>
          <w:tcPr>
            <w:tcW w:w="495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9A35953"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E-MAIL ADDRESS</w:t>
            </w:r>
          </w:p>
          <w:p w14:paraId="1AA69B19"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p w14:paraId="0498CEAD" w14:textId="77777777"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tc>
      </w:tr>
    </w:tbl>
    <w:p w14:paraId="4F7E7C04" w14:textId="659DA6B1" w:rsidR="00453996" w:rsidRDefault="00453996" w:rsidP="00F961C5">
      <w:pPr>
        <w:widowControl w:val="0"/>
        <w:autoSpaceDE w:val="0"/>
        <w:autoSpaceDN w:val="0"/>
        <w:adjustRightInd w:val="0"/>
        <w:spacing w:after="0" w:line="240" w:lineRule="auto"/>
        <w:rPr>
          <w:rFonts w:ascii="Times New Roman" w:hAnsi="Times New Roman" w:cs="Times New Roman"/>
          <w:color w:val="FFFFFF"/>
          <w:sz w:val="24"/>
          <w:szCs w:val="24"/>
        </w:rPr>
      </w:pPr>
      <w:r w:rsidRPr="00453996">
        <w:rPr>
          <w:rFonts w:ascii="Times New Roman" w:hAnsi="Times New Roman" w:cs="Times New Roman"/>
          <w:color w:val="FFFFFF"/>
          <w:sz w:val="24"/>
          <w:szCs w:val="24"/>
        </w:rPr>
        <w:lastRenderedPageBreak/>
        <w:t>SAP</w:t>
      </w:r>
    </w:p>
    <w:p w14:paraId="73AC3E6E" w14:textId="77777777" w:rsidR="002B3384" w:rsidRDefault="002B3384" w:rsidP="00F961C5">
      <w:pPr>
        <w:widowControl w:val="0"/>
        <w:autoSpaceDE w:val="0"/>
        <w:autoSpaceDN w:val="0"/>
        <w:adjustRightInd w:val="0"/>
        <w:spacing w:after="0" w:line="240" w:lineRule="auto"/>
        <w:rPr>
          <w:rFonts w:ascii="Times New Roman" w:hAnsi="Times New Roman" w:cs="Times New Roman"/>
          <w:sz w:val="24"/>
          <w:szCs w:val="24"/>
        </w:rPr>
      </w:pPr>
    </w:p>
    <w:p w14:paraId="6D8BBEF8" w14:textId="51628444" w:rsidR="00535EF1" w:rsidRDefault="002B3384" w:rsidP="00535EF1">
      <w:pPr>
        <w:widowControl w:val="0"/>
        <w:autoSpaceDE w:val="0"/>
        <w:autoSpaceDN w:val="0"/>
        <w:adjustRightInd w:val="0"/>
        <w:spacing w:after="0" w:line="240" w:lineRule="auto"/>
        <w:jc w:val="center"/>
        <w:rPr>
          <w:rFonts w:ascii="Times New Roman" w:hAnsi="Times New Roman" w:cs="Times New Roman"/>
          <w:b/>
          <w:bCs/>
          <w:sz w:val="24"/>
          <w:szCs w:val="24"/>
        </w:rPr>
      </w:pPr>
      <w:r w:rsidRPr="002B3384">
        <w:rPr>
          <w:rFonts w:ascii="Times New Roman" w:hAnsi="Times New Roman" w:cs="Times New Roman"/>
          <w:b/>
          <w:bCs/>
          <w:sz w:val="24"/>
          <w:szCs w:val="24"/>
        </w:rPr>
        <w:t>TABLE OF CONTENTS</w:t>
      </w:r>
    </w:p>
    <w:p w14:paraId="4B790270" w14:textId="77777777" w:rsidR="00535EF1" w:rsidRPr="00535EF1" w:rsidRDefault="00535EF1" w:rsidP="00535EF1">
      <w:pPr>
        <w:widowControl w:val="0"/>
        <w:autoSpaceDE w:val="0"/>
        <w:autoSpaceDN w:val="0"/>
        <w:adjustRightInd w:val="0"/>
        <w:spacing w:after="0" w:line="240" w:lineRule="auto"/>
        <w:jc w:val="center"/>
        <w:rPr>
          <w:rFonts w:ascii="Times New Roman" w:hAnsi="Times New Roman"/>
          <w:b/>
          <w:bCs/>
        </w:rPr>
      </w:pPr>
    </w:p>
    <w:p w14:paraId="3E2CAE37" w14:textId="77777777" w:rsidR="00535EF1" w:rsidRDefault="00535EF1" w:rsidP="002B3384">
      <w:pPr>
        <w:widowControl w:val="0"/>
        <w:autoSpaceDE w:val="0"/>
        <w:autoSpaceDN w:val="0"/>
        <w:adjustRightInd w:val="0"/>
        <w:spacing w:after="0" w:line="240" w:lineRule="auto"/>
        <w:rPr>
          <w:rFonts w:ascii="Times New Roman" w:hAnsi="Times New Roman" w:cs="Times New Roman"/>
          <w:b/>
          <w:bCs/>
          <w:sz w:val="24"/>
          <w:szCs w:val="24"/>
        </w:rPr>
      </w:pPr>
    </w:p>
    <w:p w14:paraId="457C9E52" w14:textId="6660DCCC"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Introduction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page</w:t>
      </w:r>
      <w:r w:rsidR="009B0642">
        <w:rPr>
          <w:rFonts w:ascii="Times New Roman" w:hAnsi="Times New Roman" w:cs="Times New Roman"/>
          <w:b/>
          <w:bCs/>
          <w:sz w:val="24"/>
          <w:szCs w:val="24"/>
        </w:rPr>
        <w:t>s</w:t>
      </w:r>
      <w:r>
        <w:rPr>
          <w:rFonts w:ascii="Times New Roman" w:hAnsi="Times New Roman" w:cs="Times New Roman"/>
          <w:b/>
          <w:bCs/>
          <w:sz w:val="24"/>
          <w:szCs w:val="24"/>
        </w:rPr>
        <w:t xml:space="preserve"> </w:t>
      </w:r>
      <w:r w:rsidR="009E1AB2">
        <w:rPr>
          <w:rFonts w:ascii="Times New Roman" w:hAnsi="Times New Roman" w:cs="Times New Roman"/>
          <w:b/>
          <w:bCs/>
          <w:sz w:val="24"/>
          <w:szCs w:val="24"/>
        </w:rPr>
        <w:t>3</w:t>
      </w:r>
      <w:r w:rsidR="009B0642">
        <w:rPr>
          <w:rFonts w:ascii="Times New Roman" w:hAnsi="Times New Roman" w:cs="Times New Roman"/>
          <w:b/>
          <w:bCs/>
          <w:sz w:val="24"/>
          <w:szCs w:val="24"/>
        </w:rPr>
        <w:t>&amp;4</w:t>
      </w:r>
    </w:p>
    <w:p w14:paraId="00954D76" w14:textId="7AC95280"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186EDFE8" w14:textId="5D694DA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II.</w:t>
      </w:r>
      <w:r>
        <w:rPr>
          <w:rFonts w:ascii="Times New Roman" w:hAnsi="Times New Roman" w:cs="Times New Roman"/>
          <w:b/>
          <w:bCs/>
          <w:sz w:val="24"/>
          <w:szCs w:val="24"/>
        </w:rPr>
        <w:tab/>
        <w:t>Scope of Work</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page</w:t>
      </w:r>
      <w:r w:rsidR="00871553">
        <w:rPr>
          <w:rFonts w:ascii="Times New Roman" w:hAnsi="Times New Roman" w:cs="Times New Roman"/>
          <w:b/>
          <w:bCs/>
          <w:sz w:val="24"/>
          <w:szCs w:val="24"/>
        </w:rPr>
        <w:t>s</w:t>
      </w:r>
      <w:r>
        <w:rPr>
          <w:rFonts w:ascii="Times New Roman" w:hAnsi="Times New Roman" w:cs="Times New Roman"/>
          <w:b/>
          <w:bCs/>
          <w:sz w:val="24"/>
          <w:szCs w:val="24"/>
        </w:rPr>
        <w:t xml:space="preserve"> </w:t>
      </w:r>
      <w:r w:rsidR="009B0642">
        <w:rPr>
          <w:rFonts w:ascii="Times New Roman" w:hAnsi="Times New Roman" w:cs="Times New Roman"/>
          <w:b/>
          <w:bCs/>
          <w:sz w:val="24"/>
          <w:szCs w:val="24"/>
        </w:rPr>
        <w:t>5</w:t>
      </w:r>
      <w:r w:rsidR="004527D5">
        <w:rPr>
          <w:rFonts w:ascii="Times New Roman" w:hAnsi="Times New Roman" w:cs="Times New Roman"/>
          <w:b/>
          <w:bCs/>
          <w:sz w:val="24"/>
          <w:szCs w:val="24"/>
        </w:rPr>
        <w:t>-8</w:t>
      </w:r>
    </w:p>
    <w:p w14:paraId="2E6079B8" w14:textId="343449ED"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557BBBCC" w14:textId="3CB69FEB" w:rsidR="00535EF1" w:rsidRDefault="00535EF1"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III.</w:t>
      </w:r>
      <w:r>
        <w:rPr>
          <w:rFonts w:ascii="Times New Roman" w:hAnsi="Times New Roman" w:cs="Times New Roman"/>
          <w:b/>
          <w:bCs/>
          <w:sz w:val="24"/>
          <w:szCs w:val="24"/>
        </w:rPr>
        <w:tab/>
        <w:t>General Instructions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page</w:t>
      </w:r>
      <w:r w:rsidR="00926468">
        <w:rPr>
          <w:rFonts w:ascii="Times New Roman" w:hAnsi="Times New Roman" w:cs="Times New Roman"/>
          <w:b/>
          <w:bCs/>
          <w:sz w:val="24"/>
          <w:szCs w:val="24"/>
        </w:rPr>
        <w:t xml:space="preserve"> </w:t>
      </w:r>
      <w:r w:rsidR="00C82B5C">
        <w:rPr>
          <w:rFonts w:ascii="Times New Roman" w:hAnsi="Times New Roman" w:cs="Times New Roman"/>
          <w:b/>
          <w:bCs/>
          <w:sz w:val="24"/>
          <w:szCs w:val="24"/>
        </w:rPr>
        <w:t>9</w:t>
      </w:r>
    </w:p>
    <w:p w14:paraId="69F977D5" w14:textId="77777777" w:rsidR="00535EF1" w:rsidRDefault="00535EF1" w:rsidP="002B3384">
      <w:pPr>
        <w:widowControl w:val="0"/>
        <w:autoSpaceDE w:val="0"/>
        <w:autoSpaceDN w:val="0"/>
        <w:adjustRightInd w:val="0"/>
        <w:spacing w:after="0" w:line="240" w:lineRule="auto"/>
        <w:rPr>
          <w:rFonts w:ascii="Times New Roman" w:hAnsi="Times New Roman" w:cs="Times New Roman"/>
          <w:b/>
          <w:bCs/>
          <w:sz w:val="24"/>
          <w:szCs w:val="24"/>
        </w:rPr>
      </w:pPr>
    </w:p>
    <w:p w14:paraId="51A6A2B4" w14:textId="2782F03B"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w:t>
      </w:r>
      <w:r w:rsidR="00535EF1">
        <w:rPr>
          <w:rFonts w:ascii="Times New Roman" w:hAnsi="Times New Roman" w:cs="Times New Roman"/>
          <w:b/>
          <w:bCs/>
          <w:sz w:val="24"/>
          <w:szCs w:val="24"/>
        </w:rPr>
        <w:t>V</w:t>
      </w:r>
      <w:r>
        <w:rPr>
          <w:rFonts w:ascii="Times New Roman" w:hAnsi="Times New Roman" w:cs="Times New Roman"/>
          <w:b/>
          <w:bCs/>
          <w:sz w:val="24"/>
          <w:szCs w:val="24"/>
        </w:rPr>
        <w:t xml:space="preserve">. </w:t>
      </w:r>
      <w:r>
        <w:rPr>
          <w:rFonts w:ascii="Times New Roman" w:hAnsi="Times New Roman" w:cs="Times New Roman"/>
          <w:b/>
          <w:bCs/>
          <w:sz w:val="24"/>
          <w:szCs w:val="24"/>
        </w:rPr>
        <w:tab/>
        <w:t>Information to be Submitted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page</w:t>
      </w:r>
      <w:r w:rsidR="00926468">
        <w:rPr>
          <w:rFonts w:ascii="Times New Roman" w:hAnsi="Times New Roman" w:cs="Times New Roman"/>
          <w:b/>
          <w:bCs/>
          <w:sz w:val="24"/>
          <w:szCs w:val="24"/>
        </w:rPr>
        <w:t xml:space="preserve">s </w:t>
      </w:r>
      <w:r w:rsidR="00C82B5C">
        <w:rPr>
          <w:rFonts w:ascii="Times New Roman" w:hAnsi="Times New Roman" w:cs="Times New Roman"/>
          <w:b/>
          <w:bCs/>
          <w:sz w:val="24"/>
          <w:szCs w:val="24"/>
        </w:rPr>
        <w:t>10-12</w:t>
      </w:r>
    </w:p>
    <w:p w14:paraId="6131C366"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48997694" w14:textId="0BBAA39F"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w:t>
      </w:r>
      <w:r>
        <w:rPr>
          <w:rFonts w:ascii="Times New Roman" w:hAnsi="Times New Roman" w:cs="Times New Roman"/>
          <w:b/>
          <w:bCs/>
          <w:sz w:val="24"/>
          <w:szCs w:val="24"/>
        </w:rPr>
        <w:tab/>
        <w:t>Evaluation Criteria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page</w:t>
      </w:r>
      <w:r w:rsidR="00926468">
        <w:rPr>
          <w:rFonts w:ascii="Times New Roman" w:hAnsi="Times New Roman" w:cs="Times New Roman"/>
          <w:b/>
          <w:bCs/>
          <w:sz w:val="24"/>
          <w:szCs w:val="24"/>
        </w:rPr>
        <w:t xml:space="preserve"> </w:t>
      </w:r>
      <w:r w:rsidR="009B0642">
        <w:rPr>
          <w:rFonts w:ascii="Times New Roman" w:hAnsi="Times New Roman" w:cs="Times New Roman"/>
          <w:b/>
          <w:bCs/>
          <w:sz w:val="24"/>
          <w:szCs w:val="24"/>
        </w:rPr>
        <w:t>1</w:t>
      </w:r>
      <w:r w:rsidR="00C82B5C">
        <w:rPr>
          <w:rFonts w:ascii="Times New Roman" w:hAnsi="Times New Roman" w:cs="Times New Roman"/>
          <w:b/>
          <w:bCs/>
          <w:sz w:val="24"/>
          <w:szCs w:val="24"/>
        </w:rPr>
        <w:t>3</w:t>
      </w:r>
    </w:p>
    <w:p w14:paraId="01CAEE3E"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32B2DB0F" w14:textId="02BB7F84"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w:t>
      </w:r>
      <w:r w:rsidR="00535EF1">
        <w:rPr>
          <w:rFonts w:ascii="Times New Roman" w:hAnsi="Times New Roman" w:cs="Times New Roman"/>
          <w:b/>
          <w:bCs/>
          <w:sz w:val="24"/>
          <w:szCs w:val="24"/>
        </w:rPr>
        <w:t>I</w:t>
      </w:r>
      <w:r>
        <w:rPr>
          <w:rFonts w:ascii="Times New Roman" w:hAnsi="Times New Roman" w:cs="Times New Roman"/>
          <w:b/>
          <w:bCs/>
          <w:sz w:val="24"/>
          <w:szCs w:val="24"/>
        </w:rPr>
        <w:t>.</w:t>
      </w:r>
      <w:r>
        <w:rPr>
          <w:rFonts w:ascii="Times New Roman" w:hAnsi="Times New Roman" w:cs="Times New Roman"/>
          <w:b/>
          <w:bCs/>
          <w:sz w:val="24"/>
          <w:szCs w:val="24"/>
        </w:rPr>
        <w:tab/>
        <w:t>Contract Documents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page</w:t>
      </w:r>
      <w:r w:rsidR="00926468">
        <w:rPr>
          <w:rFonts w:ascii="Times New Roman" w:hAnsi="Times New Roman" w:cs="Times New Roman"/>
          <w:b/>
          <w:bCs/>
          <w:sz w:val="24"/>
          <w:szCs w:val="24"/>
        </w:rPr>
        <w:t xml:space="preserve"> </w:t>
      </w:r>
      <w:r w:rsidR="009B0642">
        <w:rPr>
          <w:rFonts w:ascii="Times New Roman" w:hAnsi="Times New Roman" w:cs="Times New Roman"/>
          <w:b/>
          <w:bCs/>
          <w:sz w:val="24"/>
          <w:szCs w:val="24"/>
        </w:rPr>
        <w:t>1</w:t>
      </w:r>
      <w:r w:rsidR="00C82B5C">
        <w:rPr>
          <w:rFonts w:ascii="Times New Roman" w:hAnsi="Times New Roman" w:cs="Times New Roman"/>
          <w:b/>
          <w:bCs/>
          <w:sz w:val="24"/>
          <w:szCs w:val="24"/>
        </w:rPr>
        <w:t>3</w:t>
      </w:r>
    </w:p>
    <w:p w14:paraId="6919D693"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0718576" w14:textId="258B9449"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V</w:t>
      </w:r>
      <w:r w:rsidR="00535EF1">
        <w:rPr>
          <w:rFonts w:ascii="Times New Roman" w:hAnsi="Times New Roman" w:cs="Times New Roman"/>
          <w:b/>
          <w:bCs/>
          <w:sz w:val="24"/>
          <w:szCs w:val="24"/>
        </w:rPr>
        <w:t>I</w:t>
      </w:r>
      <w:r>
        <w:rPr>
          <w:rFonts w:ascii="Times New Roman" w:hAnsi="Times New Roman" w:cs="Times New Roman"/>
          <w:b/>
          <w:bCs/>
          <w:sz w:val="24"/>
          <w:szCs w:val="24"/>
        </w:rPr>
        <w:t>I.</w:t>
      </w:r>
      <w:r>
        <w:rPr>
          <w:rFonts w:ascii="Times New Roman" w:hAnsi="Times New Roman" w:cs="Times New Roman"/>
          <w:b/>
          <w:bCs/>
          <w:sz w:val="24"/>
          <w:szCs w:val="24"/>
        </w:rPr>
        <w:tab/>
        <w:t>Terms and Conditions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page</w:t>
      </w:r>
      <w:r w:rsidR="00926468">
        <w:rPr>
          <w:rFonts w:ascii="Times New Roman" w:hAnsi="Times New Roman" w:cs="Times New Roman"/>
          <w:b/>
          <w:bCs/>
          <w:sz w:val="24"/>
          <w:szCs w:val="24"/>
        </w:rPr>
        <w:t>s</w:t>
      </w:r>
      <w:r>
        <w:rPr>
          <w:rFonts w:ascii="Times New Roman" w:hAnsi="Times New Roman" w:cs="Times New Roman"/>
          <w:b/>
          <w:bCs/>
          <w:sz w:val="24"/>
          <w:szCs w:val="24"/>
        </w:rPr>
        <w:t xml:space="preserve"> </w:t>
      </w:r>
      <w:r w:rsidR="009B0642">
        <w:rPr>
          <w:rFonts w:ascii="Times New Roman" w:hAnsi="Times New Roman" w:cs="Times New Roman"/>
          <w:b/>
          <w:bCs/>
          <w:sz w:val="24"/>
          <w:szCs w:val="24"/>
        </w:rPr>
        <w:t>1</w:t>
      </w:r>
      <w:r w:rsidR="00C82B5C">
        <w:rPr>
          <w:rFonts w:ascii="Times New Roman" w:hAnsi="Times New Roman" w:cs="Times New Roman"/>
          <w:b/>
          <w:bCs/>
          <w:sz w:val="24"/>
          <w:szCs w:val="24"/>
        </w:rPr>
        <w:t>3</w:t>
      </w:r>
      <w:r w:rsidR="00677120">
        <w:rPr>
          <w:rFonts w:ascii="Times New Roman" w:hAnsi="Times New Roman" w:cs="Times New Roman"/>
          <w:b/>
          <w:bCs/>
          <w:sz w:val="24"/>
          <w:szCs w:val="24"/>
        </w:rPr>
        <w:t>-1</w:t>
      </w:r>
      <w:r w:rsidR="00C82B5C">
        <w:rPr>
          <w:rFonts w:ascii="Times New Roman" w:hAnsi="Times New Roman" w:cs="Times New Roman"/>
          <w:b/>
          <w:bCs/>
          <w:sz w:val="24"/>
          <w:szCs w:val="24"/>
        </w:rPr>
        <w:t>5</w:t>
      </w:r>
    </w:p>
    <w:p w14:paraId="6DA08E2E" w14:textId="77777777" w:rsidR="005B40B9" w:rsidRDefault="005B40B9" w:rsidP="002B3384">
      <w:pPr>
        <w:widowControl w:val="0"/>
        <w:autoSpaceDE w:val="0"/>
        <w:autoSpaceDN w:val="0"/>
        <w:adjustRightInd w:val="0"/>
        <w:spacing w:after="0" w:line="240" w:lineRule="auto"/>
        <w:rPr>
          <w:rFonts w:ascii="Times New Roman" w:hAnsi="Times New Roman" w:cs="Times New Roman"/>
          <w:b/>
          <w:bCs/>
          <w:sz w:val="24"/>
          <w:szCs w:val="24"/>
        </w:rPr>
      </w:pPr>
    </w:p>
    <w:p w14:paraId="48FC43E1" w14:textId="01E38875" w:rsidR="005B40B9" w:rsidRDefault="005B40B9" w:rsidP="002B3384">
      <w:pPr>
        <w:widowControl w:val="0"/>
        <w:autoSpaceDE w:val="0"/>
        <w:autoSpaceDN w:val="0"/>
        <w:adjustRightInd w:val="0"/>
        <w:spacing w:after="0" w:line="240" w:lineRule="auto"/>
        <w:rPr>
          <w:rFonts w:ascii="Times New Roman" w:hAnsi="Times New Roman" w:cs="Times New Roman"/>
          <w:b/>
          <w:bCs/>
          <w:sz w:val="24"/>
          <w:szCs w:val="24"/>
        </w:rPr>
      </w:pPr>
    </w:p>
    <w:p w14:paraId="326B3349"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43114225"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0501BB9"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8CDDCDF"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349A506B"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24BC2C36"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214266A6"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4C57962F"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6ABBB18E"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79C3EB9B"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2F153BDC" w14:textId="016117B1" w:rsidR="002B3384" w:rsidRDefault="002B3384" w:rsidP="002B3384">
      <w:pPr>
        <w:jc w:val="both"/>
        <w:rPr>
          <w:rFonts w:ascii="Times New Roman" w:eastAsia="Calibri" w:hAnsi="Times New Roman" w:cs="Times New Roman"/>
          <w:sz w:val="24"/>
          <w:szCs w:val="24"/>
        </w:rPr>
      </w:pPr>
      <w:bookmarkStart w:id="4" w:name="_Hlk135836032"/>
      <w:r>
        <w:rPr>
          <w:rFonts w:ascii="Times New Roman" w:eastAsia="Calibri" w:hAnsi="Times New Roman" w:cs="Times New Roman"/>
          <w:sz w:val="24"/>
          <w:szCs w:val="24"/>
        </w:rPr>
        <w:t xml:space="preserve">[Remainder of page intentionally left blank - Request for Proposals </w:t>
      </w:r>
      <w:proofErr w:type="gramStart"/>
      <w:r>
        <w:rPr>
          <w:rFonts w:ascii="Times New Roman" w:eastAsia="Calibri" w:hAnsi="Times New Roman" w:cs="Times New Roman"/>
          <w:sz w:val="24"/>
          <w:szCs w:val="24"/>
        </w:rPr>
        <w:t>continued on</w:t>
      </w:r>
      <w:proofErr w:type="gramEnd"/>
      <w:r>
        <w:rPr>
          <w:rFonts w:ascii="Times New Roman" w:eastAsia="Calibri" w:hAnsi="Times New Roman" w:cs="Times New Roman"/>
          <w:sz w:val="24"/>
          <w:szCs w:val="24"/>
        </w:rPr>
        <w:t xml:space="preserve"> next page]</w:t>
      </w:r>
    </w:p>
    <w:p w14:paraId="04D6924F" w14:textId="4B59108B" w:rsidR="00CC4F2F" w:rsidRDefault="00CC4F2F" w:rsidP="002B3384">
      <w:pPr>
        <w:jc w:val="both"/>
        <w:rPr>
          <w:rFonts w:ascii="Times New Roman" w:eastAsia="Calibri" w:hAnsi="Times New Roman" w:cs="Times New Roman"/>
          <w:sz w:val="24"/>
          <w:szCs w:val="24"/>
        </w:rPr>
      </w:pPr>
    </w:p>
    <w:p w14:paraId="32DC8887" w14:textId="77777777" w:rsidR="00CC4F2F" w:rsidRDefault="00CC4F2F" w:rsidP="002B3384">
      <w:pPr>
        <w:jc w:val="both"/>
        <w:rPr>
          <w:rFonts w:ascii="Times New Roman" w:eastAsia="Calibri" w:hAnsi="Times New Roman" w:cs="Times New Roman"/>
          <w:sz w:val="24"/>
          <w:szCs w:val="24"/>
        </w:rPr>
      </w:pPr>
    </w:p>
    <w:bookmarkEnd w:id="4"/>
    <w:p w14:paraId="6AB6D9AA"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A68E1C0"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6F606963"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0D3CB198"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0080068D"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F66587E"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4A80F70B"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13B74320"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4FC85C49"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3113A0C8"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39321185"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5DEFFA96"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2A7B047F" w14:textId="77777777" w:rsidR="002B3384" w:rsidRDefault="002B3384" w:rsidP="002B3384">
      <w:pPr>
        <w:widowControl w:val="0"/>
        <w:autoSpaceDE w:val="0"/>
        <w:autoSpaceDN w:val="0"/>
        <w:adjustRightInd w:val="0"/>
        <w:spacing w:after="0" w:line="240" w:lineRule="auto"/>
        <w:rPr>
          <w:rFonts w:ascii="Times New Roman" w:hAnsi="Times New Roman" w:cs="Times New Roman"/>
          <w:b/>
          <w:bCs/>
          <w:sz w:val="24"/>
          <w:szCs w:val="24"/>
        </w:rPr>
      </w:pPr>
    </w:p>
    <w:p w14:paraId="71A887B7" w14:textId="77777777" w:rsidR="00041E70" w:rsidRPr="00041E70" w:rsidRDefault="00041E70" w:rsidP="00041E70">
      <w:pPr>
        <w:widowControl w:val="0"/>
        <w:numPr>
          <w:ilvl w:val="0"/>
          <w:numId w:val="45"/>
        </w:numPr>
        <w:tabs>
          <w:tab w:val="left" w:pos="0"/>
          <w:tab w:val="left" w:pos="540"/>
        </w:tabs>
        <w:spacing w:line="254" w:lineRule="auto"/>
        <w:contextualSpacing/>
        <w:rPr>
          <w:rFonts w:ascii="Times New Roman" w:eastAsia="Calibri" w:hAnsi="Times New Roman" w:cs="Times New Roman"/>
          <w:b/>
          <w:sz w:val="24"/>
          <w:szCs w:val="24"/>
          <w:u w:val="single"/>
        </w:rPr>
      </w:pPr>
      <w:r w:rsidRPr="00041E70">
        <w:rPr>
          <w:rFonts w:ascii="Times New Roman" w:eastAsia="Calibri" w:hAnsi="Times New Roman" w:cs="Times New Roman"/>
          <w:b/>
          <w:sz w:val="24"/>
          <w:szCs w:val="24"/>
          <w:u w:val="single"/>
        </w:rPr>
        <w:lastRenderedPageBreak/>
        <w:t>INTRODUCTION</w:t>
      </w:r>
    </w:p>
    <w:p w14:paraId="696B74FC" w14:textId="77777777" w:rsidR="00041E70" w:rsidRPr="00041E70" w:rsidRDefault="00041E70" w:rsidP="00041E70">
      <w:pPr>
        <w:widowControl w:val="0"/>
        <w:tabs>
          <w:tab w:val="left" w:pos="0"/>
          <w:tab w:val="left" w:pos="540"/>
        </w:tabs>
        <w:spacing w:after="0" w:line="254" w:lineRule="auto"/>
        <w:ind w:left="4230"/>
        <w:contextualSpacing/>
        <w:rPr>
          <w:rFonts w:ascii="Times New Roman" w:eastAsia="Calibri" w:hAnsi="Times New Roman" w:cs="Times New Roman"/>
          <w:b/>
          <w:sz w:val="24"/>
          <w:szCs w:val="24"/>
          <w:u w:val="single"/>
        </w:rPr>
      </w:pPr>
    </w:p>
    <w:p w14:paraId="5A73CAFA" w14:textId="6DFE5082" w:rsidR="00041E70" w:rsidRPr="00041E70" w:rsidRDefault="00041E70" w:rsidP="00041E70">
      <w:pPr>
        <w:spacing w:line="256" w:lineRule="auto"/>
        <w:jc w:val="both"/>
        <w:rPr>
          <w:rFonts w:ascii="Times New Roman" w:eastAsia="Calibri" w:hAnsi="Times New Roman" w:cs="Times New Roman"/>
          <w:sz w:val="24"/>
          <w:szCs w:val="24"/>
        </w:rPr>
      </w:pPr>
      <w:r w:rsidRPr="00041E70">
        <w:rPr>
          <w:rFonts w:ascii="Times New Roman" w:eastAsia="Calibri" w:hAnsi="Times New Roman" w:cs="Times New Roman"/>
          <w:sz w:val="24"/>
          <w:szCs w:val="24"/>
        </w:rPr>
        <w:t xml:space="preserve">This Request for Proposals is issued pursuant to the requirements of S.253 enacted by the South Carolina General Assembly and approved by the Governor </w:t>
      </w:r>
      <w:r w:rsidR="006E27C5">
        <w:rPr>
          <w:rFonts w:ascii="Times New Roman" w:eastAsia="Calibri" w:hAnsi="Times New Roman" w:cs="Times New Roman"/>
          <w:sz w:val="24"/>
          <w:szCs w:val="24"/>
        </w:rPr>
        <w:t xml:space="preserve">and effective </w:t>
      </w:r>
      <w:r w:rsidRPr="00041E70">
        <w:rPr>
          <w:rFonts w:ascii="Times New Roman" w:eastAsia="Calibri" w:hAnsi="Times New Roman" w:cs="Times New Roman"/>
          <w:sz w:val="24"/>
          <w:szCs w:val="24"/>
        </w:rPr>
        <w:t xml:space="preserve">on </w:t>
      </w:r>
      <w:r w:rsidR="004F356C">
        <w:rPr>
          <w:rFonts w:ascii="Times New Roman" w:eastAsia="Calibri" w:hAnsi="Times New Roman" w:cs="Times New Roman"/>
          <w:sz w:val="24"/>
          <w:szCs w:val="24"/>
        </w:rPr>
        <w:t>March 7</w:t>
      </w:r>
      <w:r w:rsidRPr="00041E70">
        <w:rPr>
          <w:rFonts w:ascii="Times New Roman" w:eastAsia="Calibri" w:hAnsi="Times New Roman" w:cs="Times New Roman"/>
          <w:sz w:val="24"/>
          <w:szCs w:val="24"/>
        </w:rPr>
        <w:t xml:space="preserve">, 2025. S.253 can be found at </w:t>
      </w:r>
      <w:bookmarkStart w:id="5" w:name="_Hlk192752953"/>
      <w:r w:rsidR="001F3AD3">
        <w:fldChar w:fldCharType="begin"/>
      </w:r>
      <w:r w:rsidR="001F3AD3">
        <w:instrText>HYPERLINK "https://www.scstatehouse.gov/sess126_2025-2026/bills/253.htm"</w:instrText>
      </w:r>
      <w:r w:rsidR="001F3AD3">
        <w:fldChar w:fldCharType="separate"/>
      </w:r>
      <w:r w:rsidRPr="00041E70">
        <w:rPr>
          <w:rFonts w:ascii="Times New Roman" w:eastAsia="Calibri" w:hAnsi="Times New Roman" w:cs="Times New Roman"/>
          <w:color w:val="0000FF"/>
          <w:sz w:val="24"/>
          <w:szCs w:val="24"/>
          <w:u w:val="single"/>
        </w:rPr>
        <w:t>https://www.scstatehouse.gov/sess126_2025-2026/bills/253.htm</w:t>
      </w:r>
      <w:r w:rsidR="001F3AD3">
        <w:rPr>
          <w:rFonts w:ascii="Times New Roman" w:eastAsia="Calibri" w:hAnsi="Times New Roman" w:cs="Times New Roman"/>
          <w:color w:val="0000FF"/>
          <w:sz w:val="24"/>
          <w:szCs w:val="24"/>
          <w:u w:val="single"/>
        </w:rPr>
        <w:fldChar w:fldCharType="end"/>
      </w:r>
      <w:r w:rsidRPr="00041E70">
        <w:rPr>
          <w:rFonts w:ascii="Times New Roman" w:eastAsia="Calibri" w:hAnsi="Times New Roman" w:cs="Times New Roman"/>
          <w:sz w:val="24"/>
          <w:szCs w:val="24"/>
        </w:rPr>
        <w:t xml:space="preserve"> </w:t>
      </w:r>
      <w:bookmarkEnd w:id="5"/>
      <w:r w:rsidR="00C20CCC">
        <w:rPr>
          <w:rFonts w:ascii="Times New Roman" w:eastAsia="Calibri" w:hAnsi="Times New Roman" w:cs="Times New Roman"/>
          <w:sz w:val="24"/>
          <w:szCs w:val="24"/>
        </w:rPr>
        <w:t xml:space="preserve"> S.253 is incorporated into this RFP as if </w:t>
      </w:r>
      <w:r w:rsidR="00215A04">
        <w:rPr>
          <w:rFonts w:ascii="Times New Roman" w:eastAsia="Calibri" w:hAnsi="Times New Roman" w:cs="Times New Roman"/>
          <w:sz w:val="24"/>
          <w:szCs w:val="24"/>
        </w:rPr>
        <w:t>repeated</w:t>
      </w:r>
      <w:r w:rsidR="00C20CCC">
        <w:rPr>
          <w:rFonts w:ascii="Times New Roman" w:eastAsia="Calibri" w:hAnsi="Times New Roman" w:cs="Times New Roman"/>
          <w:sz w:val="24"/>
          <w:szCs w:val="24"/>
        </w:rPr>
        <w:t xml:space="preserve"> herein verbatim.</w:t>
      </w:r>
    </w:p>
    <w:p w14:paraId="273EB416" w14:textId="77777777" w:rsidR="00041E70" w:rsidRPr="00041E70" w:rsidRDefault="00041E70" w:rsidP="00041E70">
      <w:pPr>
        <w:spacing w:line="256" w:lineRule="auto"/>
        <w:jc w:val="both"/>
        <w:rPr>
          <w:rFonts w:ascii="Times New Roman" w:eastAsia="Times New Roman" w:hAnsi="Times New Roman" w:cs="Times New Roman"/>
          <w:b/>
          <w:bCs/>
          <w:sz w:val="24"/>
          <w:szCs w:val="24"/>
          <w:u w:val="single"/>
        </w:rPr>
      </w:pPr>
      <w:r w:rsidRPr="00041E70">
        <w:rPr>
          <w:rFonts w:ascii="Times New Roman" w:eastAsia="Times New Roman" w:hAnsi="Times New Roman" w:cs="Times New Roman"/>
          <w:b/>
          <w:bCs/>
          <w:sz w:val="24"/>
          <w:szCs w:val="24"/>
          <w:u w:val="single"/>
        </w:rPr>
        <w:t>Background</w:t>
      </w:r>
    </w:p>
    <w:p w14:paraId="11A62FB5" w14:textId="77777777" w:rsidR="007270A6" w:rsidRPr="00041E70" w:rsidRDefault="007270A6" w:rsidP="007270A6">
      <w:pPr>
        <w:spacing w:line="256" w:lineRule="auto"/>
        <w:jc w:val="both"/>
        <w:rPr>
          <w:rFonts w:ascii="Times New Roman" w:eastAsia="Times New Roman" w:hAnsi="Times New Roman" w:cs="Times New Roman"/>
          <w:sz w:val="24"/>
          <w:szCs w:val="24"/>
        </w:rPr>
      </w:pPr>
      <w:bookmarkStart w:id="6" w:name="_Hlk192162635"/>
      <w:r w:rsidRPr="00041E70">
        <w:rPr>
          <w:rFonts w:ascii="Times New Roman" w:eastAsia="Times New Roman" w:hAnsi="Times New Roman" w:cs="Times New Roman"/>
          <w:sz w:val="24"/>
          <w:szCs w:val="24"/>
        </w:rPr>
        <w:t xml:space="preserve">As part of the Appropriations Act of 2024, the South Carolina General Assembly included Proviso 93.19. Among other things, the Proviso required the Department of Administration (Admin) to engage an independent forensic accounting firm to conduct a forensic accounting review of all cash and investments held in the State Treasury. Following a competitive procurement process, Admin engaged AlixPartners LLP (AlixPartners) to perform the required forensic accounting review. </w:t>
      </w:r>
      <w:bookmarkStart w:id="7" w:name="_Hlk192752967"/>
      <w:r w:rsidRPr="00041E70">
        <w:rPr>
          <w:rFonts w:ascii="Times New Roman" w:eastAsia="Times New Roman" w:hAnsi="Times New Roman" w:cs="Times New Roman"/>
          <w:sz w:val="24"/>
          <w:szCs w:val="24"/>
        </w:rPr>
        <w:t xml:space="preserve">Proviso 93.19 can be found at </w:t>
      </w:r>
      <w:bookmarkStart w:id="8" w:name="_Hlk192856014"/>
      <w:r w:rsidR="00CC11CF">
        <w:fldChar w:fldCharType="begin"/>
      </w:r>
      <w:r w:rsidR="00CC11CF">
        <w:instrText>HYPERLINK "https://www.admin.sc.gov/TreasuryRFP"</w:instrText>
      </w:r>
      <w:r w:rsidR="00CC11CF">
        <w:fldChar w:fldCharType="separate"/>
      </w:r>
      <w:r w:rsidRPr="00041E70">
        <w:rPr>
          <w:rFonts w:ascii="Times New Roman" w:eastAsia="Times New Roman" w:hAnsi="Times New Roman" w:cs="Times New Roman"/>
          <w:color w:val="0000FF"/>
          <w:sz w:val="24"/>
          <w:szCs w:val="24"/>
          <w:u w:val="single"/>
        </w:rPr>
        <w:t>https://www.admin.sc.gov/TreasuryRFP</w:t>
      </w:r>
      <w:r w:rsidR="00CC11CF">
        <w:rPr>
          <w:rFonts w:ascii="Times New Roman" w:eastAsia="Times New Roman" w:hAnsi="Times New Roman" w:cs="Times New Roman"/>
          <w:color w:val="0000FF"/>
          <w:sz w:val="24"/>
          <w:szCs w:val="24"/>
          <w:u w:val="single"/>
        </w:rPr>
        <w:fldChar w:fldCharType="end"/>
      </w:r>
      <w:bookmarkEnd w:id="7"/>
      <w:r w:rsidRPr="00041E70">
        <w:rPr>
          <w:rFonts w:ascii="Times New Roman" w:eastAsia="Times New Roman" w:hAnsi="Times New Roman" w:cs="Times New Roman"/>
          <w:sz w:val="24"/>
          <w:szCs w:val="24"/>
        </w:rPr>
        <w:t xml:space="preserve">. </w:t>
      </w:r>
      <w:bookmarkEnd w:id="8"/>
    </w:p>
    <w:p w14:paraId="2F80E39C" w14:textId="77777777" w:rsidR="007270A6" w:rsidRPr="00041E70" w:rsidRDefault="007270A6" w:rsidP="007270A6">
      <w:pPr>
        <w:spacing w:line="256" w:lineRule="auto"/>
        <w:jc w:val="both"/>
        <w:rPr>
          <w:rFonts w:ascii="Times New Roman" w:eastAsia="Times New Roman" w:hAnsi="Times New Roman" w:cs="Times New Roman"/>
          <w:sz w:val="24"/>
          <w:szCs w:val="24"/>
        </w:rPr>
      </w:pPr>
      <w:r w:rsidRPr="00041E70">
        <w:rPr>
          <w:rFonts w:ascii="Times New Roman" w:eastAsia="Times New Roman" w:hAnsi="Times New Roman" w:cs="Times New Roman"/>
          <w:sz w:val="24"/>
          <w:szCs w:val="24"/>
        </w:rPr>
        <w:t xml:space="preserve">Proviso 93.19 and Admin’s engagement of AlixPartners required that a final report from their forensic accounting work must be submitted to the Governor, President of the Senate, Chairman of the Senate Finance Committee, Speaker of the House of Representatives, and Chairman of the House Ways and Means Committee.  The final report was to include findings and recommendations for any corrective entries and actions necessary, along with recommendations for procedures and controls to be implemented in the future.  AlixPartners’ </w:t>
      </w:r>
      <w:r w:rsidRPr="00E679DB">
        <w:rPr>
          <w:rFonts w:ascii="Times New Roman" w:eastAsia="Times New Roman" w:hAnsi="Times New Roman" w:cs="Times New Roman"/>
          <w:i/>
          <w:iCs/>
          <w:sz w:val="24"/>
          <w:szCs w:val="24"/>
        </w:rPr>
        <w:t>State Treasury Forensic Accounting Review</w:t>
      </w:r>
      <w:r>
        <w:rPr>
          <w:rFonts w:ascii="Times New Roman" w:eastAsia="Times New Roman" w:hAnsi="Times New Roman" w:cs="Times New Roman"/>
          <w:i/>
          <w:iCs/>
          <w:sz w:val="24"/>
          <w:szCs w:val="24"/>
        </w:rPr>
        <w:t xml:space="preserve"> </w:t>
      </w:r>
      <w:r w:rsidRPr="00E679DB">
        <w:rPr>
          <w:rFonts w:ascii="Times New Roman" w:eastAsia="Times New Roman" w:hAnsi="Times New Roman" w:cs="Times New Roman"/>
          <w:i/>
          <w:iCs/>
          <w:sz w:val="24"/>
          <w:szCs w:val="24"/>
        </w:rPr>
        <w:t>Final Report</w:t>
      </w:r>
      <w:r w:rsidRPr="00041E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Pr="00E045AC">
        <w:rPr>
          <w:rFonts w:ascii="Times New Roman" w:eastAsia="Times New Roman" w:hAnsi="Times New Roman" w:cs="Times New Roman"/>
          <w:sz w:val="24"/>
          <w:szCs w:val="24"/>
        </w:rPr>
        <w:t xml:space="preserve">orensic </w:t>
      </w:r>
      <w:r>
        <w:rPr>
          <w:rFonts w:ascii="Times New Roman" w:eastAsia="Times New Roman" w:hAnsi="Times New Roman" w:cs="Times New Roman"/>
          <w:sz w:val="24"/>
          <w:szCs w:val="24"/>
        </w:rPr>
        <w:t>A</w:t>
      </w:r>
      <w:r w:rsidRPr="00E045AC">
        <w:rPr>
          <w:rFonts w:ascii="Times New Roman" w:eastAsia="Times New Roman" w:hAnsi="Times New Roman" w:cs="Times New Roman"/>
          <w:sz w:val="24"/>
          <w:szCs w:val="24"/>
        </w:rPr>
        <w:t xml:space="preserve">ccounting </w:t>
      </w:r>
      <w:r>
        <w:rPr>
          <w:rFonts w:ascii="Times New Roman" w:eastAsia="Times New Roman" w:hAnsi="Times New Roman" w:cs="Times New Roman"/>
          <w:sz w:val="24"/>
          <w:szCs w:val="24"/>
        </w:rPr>
        <w:t>F</w:t>
      </w:r>
      <w:r w:rsidRPr="00E045AC">
        <w:rPr>
          <w:rFonts w:ascii="Times New Roman" w:eastAsia="Times New Roman" w:hAnsi="Times New Roman" w:cs="Times New Roman"/>
          <w:sz w:val="24"/>
          <w:szCs w:val="24"/>
        </w:rPr>
        <w:t xml:space="preserve">inal </w:t>
      </w:r>
      <w:r>
        <w:rPr>
          <w:rFonts w:ascii="Times New Roman" w:eastAsia="Times New Roman" w:hAnsi="Times New Roman" w:cs="Times New Roman"/>
          <w:sz w:val="24"/>
          <w:szCs w:val="24"/>
        </w:rPr>
        <w:t>R</w:t>
      </w:r>
      <w:r w:rsidRPr="00E045AC">
        <w:rPr>
          <w:rFonts w:ascii="Times New Roman" w:eastAsia="Times New Roman" w:hAnsi="Times New Roman" w:cs="Times New Roman"/>
          <w:sz w:val="24"/>
          <w:szCs w:val="24"/>
        </w:rPr>
        <w:t>eport</w:t>
      </w:r>
      <w:r w:rsidRPr="00041E70">
        <w:rPr>
          <w:rFonts w:ascii="Times New Roman" w:eastAsia="Times New Roman" w:hAnsi="Times New Roman" w:cs="Times New Roman"/>
          <w:sz w:val="24"/>
          <w:szCs w:val="24"/>
        </w:rPr>
        <w:t xml:space="preserve">) was provided to the Governor and specified legislative leaders on January 15, 2025.  </w:t>
      </w:r>
    </w:p>
    <w:p w14:paraId="7EA89BA1" w14:textId="77777777" w:rsidR="007270A6" w:rsidRPr="00041E70" w:rsidRDefault="007270A6" w:rsidP="007270A6">
      <w:pPr>
        <w:spacing w:line="256" w:lineRule="auto"/>
        <w:jc w:val="both"/>
        <w:rPr>
          <w:rFonts w:ascii="Times New Roman" w:eastAsia="Times New Roman" w:hAnsi="Times New Roman" w:cs="Times New Roman"/>
          <w:sz w:val="24"/>
          <w:szCs w:val="24"/>
        </w:rPr>
      </w:pPr>
      <w:r w:rsidRPr="00041E70">
        <w:rPr>
          <w:rFonts w:ascii="Times New Roman" w:eastAsia="Times New Roman" w:hAnsi="Times New Roman" w:cs="Times New Roman"/>
          <w:sz w:val="24"/>
          <w:szCs w:val="24"/>
        </w:rPr>
        <w:t xml:space="preserve">Among other things, the </w:t>
      </w:r>
      <w:r>
        <w:rPr>
          <w:rFonts w:ascii="Times New Roman" w:eastAsia="Times New Roman" w:hAnsi="Times New Roman" w:cs="Times New Roman"/>
          <w:sz w:val="24"/>
          <w:szCs w:val="24"/>
        </w:rPr>
        <w:t>F</w:t>
      </w:r>
      <w:r w:rsidRPr="00E045AC">
        <w:rPr>
          <w:rFonts w:ascii="Times New Roman" w:eastAsia="Times New Roman" w:hAnsi="Times New Roman" w:cs="Times New Roman"/>
          <w:sz w:val="24"/>
          <w:szCs w:val="24"/>
        </w:rPr>
        <w:t xml:space="preserve">orensic </w:t>
      </w:r>
      <w:r>
        <w:rPr>
          <w:rFonts w:ascii="Times New Roman" w:eastAsia="Times New Roman" w:hAnsi="Times New Roman" w:cs="Times New Roman"/>
          <w:sz w:val="24"/>
          <w:szCs w:val="24"/>
        </w:rPr>
        <w:t>A</w:t>
      </w:r>
      <w:r w:rsidRPr="00E045AC">
        <w:rPr>
          <w:rFonts w:ascii="Times New Roman" w:eastAsia="Times New Roman" w:hAnsi="Times New Roman" w:cs="Times New Roman"/>
          <w:sz w:val="24"/>
          <w:szCs w:val="24"/>
        </w:rPr>
        <w:t xml:space="preserve">ccounting </w:t>
      </w:r>
      <w:r>
        <w:rPr>
          <w:rFonts w:ascii="Times New Roman" w:eastAsia="Times New Roman" w:hAnsi="Times New Roman" w:cs="Times New Roman"/>
          <w:sz w:val="24"/>
          <w:szCs w:val="24"/>
        </w:rPr>
        <w:t>F</w:t>
      </w:r>
      <w:r w:rsidRPr="00E045AC">
        <w:rPr>
          <w:rFonts w:ascii="Times New Roman" w:eastAsia="Times New Roman" w:hAnsi="Times New Roman" w:cs="Times New Roman"/>
          <w:sz w:val="24"/>
          <w:szCs w:val="24"/>
        </w:rPr>
        <w:t xml:space="preserve">inal </w:t>
      </w:r>
      <w:r>
        <w:rPr>
          <w:rFonts w:ascii="Times New Roman" w:eastAsia="Times New Roman" w:hAnsi="Times New Roman" w:cs="Times New Roman"/>
          <w:sz w:val="24"/>
          <w:szCs w:val="24"/>
        </w:rPr>
        <w:t>R</w:t>
      </w:r>
      <w:r w:rsidRPr="00E045AC">
        <w:rPr>
          <w:rFonts w:ascii="Times New Roman" w:eastAsia="Times New Roman" w:hAnsi="Times New Roman" w:cs="Times New Roman"/>
          <w:sz w:val="24"/>
          <w:szCs w:val="24"/>
        </w:rPr>
        <w:t xml:space="preserve">eport </w:t>
      </w:r>
      <w:r w:rsidRPr="00041E70">
        <w:rPr>
          <w:rFonts w:ascii="Times New Roman" w:eastAsia="Times New Roman" w:hAnsi="Times New Roman" w:cs="Times New Roman"/>
          <w:sz w:val="24"/>
          <w:szCs w:val="24"/>
        </w:rPr>
        <w:t xml:space="preserve">set out 25 recommendations for the State of South Carolina in general, the Comptroller General’s Office (CGO), the State Treasurer’s Office (STO), the Office of the State Auditor (OSA), and/or Admin’s South Carolina Enterprise Information System (SCEIS), either individually or in combination, to implement corrective actions based on the various findings.  The first recommendation (Recommendation #1) in the </w:t>
      </w:r>
      <w:r>
        <w:rPr>
          <w:rFonts w:ascii="Times New Roman" w:eastAsia="Times New Roman" w:hAnsi="Times New Roman" w:cs="Times New Roman"/>
          <w:sz w:val="24"/>
          <w:szCs w:val="24"/>
        </w:rPr>
        <w:t xml:space="preserve">final </w:t>
      </w:r>
      <w:r w:rsidRPr="00041E70">
        <w:rPr>
          <w:rFonts w:ascii="Times New Roman" w:eastAsia="Times New Roman" w:hAnsi="Times New Roman" w:cs="Times New Roman"/>
          <w:sz w:val="24"/>
          <w:szCs w:val="24"/>
        </w:rPr>
        <w:t xml:space="preserve">report gives rise to this RFP.  </w:t>
      </w:r>
      <w:bookmarkStart w:id="9" w:name="_Hlk191979727"/>
      <w:r w:rsidRPr="00041E70">
        <w:rPr>
          <w:rFonts w:ascii="Times New Roman" w:eastAsia="Times New Roman" w:hAnsi="Times New Roman" w:cs="Times New Roman"/>
          <w:sz w:val="24"/>
          <w:szCs w:val="24"/>
        </w:rPr>
        <w:t xml:space="preserve">Recommendation #1 </w:t>
      </w:r>
      <w:bookmarkEnd w:id="9"/>
      <w:r w:rsidRPr="00041E70">
        <w:rPr>
          <w:rFonts w:ascii="Times New Roman" w:eastAsia="Times New Roman" w:hAnsi="Times New Roman" w:cs="Times New Roman"/>
          <w:sz w:val="24"/>
          <w:szCs w:val="24"/>
        </w:rPr>
        <w:t>is that the State of South Carolina</w:t>
      </w:r>
      <w:r>
        <w:rPr>
          <w:rFonts w:ascii="Times New Roman" w:eastAsia="Times New Roman" w:hAnsi="Times New Roman" w:cs="Times New Roman"/>
          <w:sz w:val="24"/>
          <w:szCs w:val="24"/>
        </w:rPr>
        <w:t>:</w:t>
      </w:r>
      <w:r w:rsidRPr="00041E70">
        <w:rPr>
          <w:rFonts w:ascii="Times New Roman" w:eastAsia="Times New Roman" w:hAnsi="Times New Roman" w:cs="Times New Roman"/>
          <w:sz w:val="24"/>
          <w:szCs w:val="24"/>
        </w:rPr>
        <w:t xml:space="preserve"> </w:t>
      </w:r>
    </w:p>
    <w:p w14:paraId="25676607" w14:textId="77777777" w:rsidR="007270A6" w:rsidRPr="00041E70" w:rsidRDefault="007270A6" w:rsidP="007270A6">
      <w:pPr>
        <w:spacing w:line="256" w:lineRule="auto"/>
        <w:ind w:left="720" w:right="720"/>
        <w:jc w:val="both"/>
        <w:rPr>
          <w:rFonts w:ascii="Times New Roman" w:eastAsia="Times New Roman" w:hAnsi="Times New Roman" w:cs="Times New Roman"/>
          <w:sz w:val="24"/>
          <w:szCs w:val="24"/>
        </w:rPr>
      </w:pPr>
      <w:r w:rsidRPr="00041E70">
        <w:rPr>
          <w:rFonts w:ascii="Times New Roman" w:eastAsia="Times New Roman" w:hAnsi="Times New Roman" w:cs="Times New Roman"/>
          <w:sz w:val="24"/>
          <w:szCs w:val="24"/>
        </w:rPr>
        <w:t>Hire an independent third party (e.g., independent compliance consultant) to assess and oversee compliance with all recommendations in this report</w:t>
      </w:r>
      <w:r>
        <w:rPr>
          <w:rFonts w:ascii="Times New Roman" w:eastAsia="Times New Roman" w:hAnsi="Times New Roman" w:cs="Times New Roman"/>
          <w:sz w:val="24"/>
          <w:szCs w:val="24"/>
        </w:rPr>
        <w:t>.</w:t>
      </w:r>
      <w:r w:rsidRPr="00041E70">
        <w:rPr>
          <w:rFonts w:ascii="Times New Roman" w:eastAsia="Times New Roman" w:hAnsi="Times New Roman" w:cs="Times New Roman"/>
          <w:sz w:val="24"/>
          <w:szCs w:val="24"/>
        </w:rPr>
        <w:t xml:space="preserve">    </w:t>
      </w:r>
    </w:p>
    <w:p w14:paraId="0AC1DBCF" w14:textId="67AA762F" w:rsidR="007270A6" w:rsidRPr="00041E70" w:rsidRDefault="007270A6" w:rsidP="007270A6">
      <w:pPr>
        <w:spacing w:line="256" w:lineRule="auto"/>
        <w:jc w:val="both"/>
        <w:rPr>
          <w:rFonts w:ascii="Times New Roman" w:eastAsia="Times New Roman" w:hAnsi="Times New Roman" w:cs="Times New Roman"/>
          <w:i/>
          <w:iCs/>
          <w:sz w:val="24"/>
          <w:szCs w:val="24"/>
        </w:rPr>
      </w:pPr>
      <w:bookmarkStart w:id="10" w:name="_Hlk192753002"/>
      <w:r w:rsidRPr="00041E70">
        <w:rPr>
          <w:rFonts w:ascii="Times New Roman" w:eastAsia="Times New Roman" w:hAnsi="Times New Roman" w:cs="Times New Roman"/>
          <w:sz w:val="24"/>
          <w:szCs w:val="24"/>
        </w:rPr>
        <w:t>AlixPartners’</w:t>
      </w:r>
      <w:r>
        <w:rPr>
          <w:rFonts w:ascii="Times New Roman" w:eastAsia="Times New Roman" w:hAnsi="Times New Roman" w:cs="Times New Roman"/>
          <w:sz w:val="24"/>
          <w:szCs w:val="24"/>
        </w:rPr>
        <w:t xml:space="preserve"> F</w:t>
      </w:r>
      <w:r w:rsidRPr="00E045AC">
        <w:rPr>
          <w:rFonts w:ascii="Times New Roman" w:eastAsia="Times New Roman" w:hAnsi="Times New Roman" w:cs="Times New Roman"/>
          <w:sz w:val="24"/>
          <w:szCs w:val="24"/>
        </w:rPr>
        <w:t xml:space="preserve">orensic </w:t>
      </w:r>
      <w:r>
        <w:rPr>
          <w:rFonts w:ascii="Times New Roman" w:eastAsia="Times New Roman" w:hAnsi="Times New Roman" w:cs="Times New Roman"/>
          <w:sz w:val="24"/>
          <w:szCs w:val="24"/>
        </w:rPr>
        <w:t>A</w:t>
      </w:r>
      <w:r w:rsidRPr="00E045AC">
        <w:rPr>
          <w:rFonts w:ascii="Times New Roman" w:eastAsia="Times New Roman" w:hAnsi="Times New Roman" w:cs="Times New Roman"/>
          <w:sz w:val="24"/>
          <w:szCs w:val="24"/>
        </w:rPr>
        <w:t xml:space="preserve">ccounting </w:t>
      </w:r>
      <w:r>
        <w:rPr>
          <w:rFonts w:ascii="Times New Roman" w:eastAsia="Times New Roman" w:hAnsi="Times New Roman" w:cs="Times New Roman"/>
          <w:sz w:val="24"/>
          <w:szCs w:val="24"/>
        </w:rPr>
        <w:t>F</w:t>
      </w:r>
      <w:r w:rsidRPr="00E045AC">
        <w:rPr>
          <w:rFonts w:ascii="Times New Roman" w:eastAsia="Times New Roman" w:hAnsi="Times New Roman" w:cs="Times New Roman"/>
          <w:sz w:val="24"/>
          <w:szCs w:val="24"/>
        </w:rPr>
        <w:t xml:space="preserve">inal </w:t>
      </w:r>
      <w:r>
        <w:rPr>
          <w:rFonts w:ascii="Times New Roman" w:eastAsia="Times New Roman" w:hAnsi="Times New Roman" w:cs="Times New Roman"/>
          <w:sz w:val="24"/>
          <w:szCs w:val="24"/>
        </w:rPr>
        <w:t>R</w:t>
      </w:r>
      <w:r w:rsidRPr="00E045AC">
        <w:rPr>
          <w:rFonts w:ascii="Times New Roman" w:eastAsia="Times New Roman" w:hAnsi="Times New Roman" w:cs="Times New Roman"/>
          <w:sz w:val="24"/>
          <w:szCs w:val="24"/>
        </w:rPr>
        <w:t xml:space="preserve">eport </w:t>
      </w:r>
      <w:r w:rsidRPr="00041E70">
        <w:rPr>
          <w:rFonts w:ascii="Times New Roman" w:eastAsia="Times New Roman" w:hAnsi="Times New Roman" w:cs="Times New Roman"/>
          <w:sz w:val="24"/>
          <w:szCs w:val="24"/>
        </w:rPr>
        <w:t xml:space="preserve">in its entirety can be found at </w:t>
      </w:r>
      <w:hyperlink r:id="rId12" w:history="1">
        <w:r w:rsidR="00804ED2" w:rsidRPr="00041E70">
          <w:rPr>
            <w:rFonts w:ascii="Times New Roman" w:eastAsia="Times New Roman" w:hAnsi="Times New Roman" w:cs="Times New Roman"/>
            <w:color w:val="0000FF"/>
            <w:sz w:val="24"/>
            <w:szCs w:val="24"/>
            <w:u w:val="single"/>
          </w:rPr>
          <w:t>https://www.admin.sc.gov/TreasuryRFP</w:t>
        </w:r>
      </w:hyperlink>
      <w:r w:rsidR="00804ED2" w:rsidRPr="00041E70">
        <w:rPr>
          <w:rFonts w:ascii="Times New Roman" w:eastAsia="Times New Roman" w:hAnsi="Times New Roman" w:cs="Times New Roman"/>
          <w:sz w:val="24"/>
          <w:szCs w:val="24"/>
        </w:rPr>
        <w:t>.</w:t>
      </w:r>
    </w:p>
    <w:bookmarkEnd w:id="10"/>
    <w:p w14:paraId="4A1A4FB1" w14:textId="0E948FC6" w:rsidR="007270A6" w:rsidRPr="00041E70" w:rsidRDefault="007270A6" w:rsidP="007270A6">
      <w:pPr>
        <w:spacing w:line="256" w:lineRule="auto"/>
        <w:jc w:val="both"/>
        <w:rPr>
          <w:rFonts w:ascii="Times New Roman" w:eastAsia="Times New Roman" w:hAnsi="Times New Roman" w:cs="Times New Roman"/>
          <w:sz w:val="24"/>
          <w:szCs w:val="24"/>
        </w:rPr>
      </w:pPr>
      <w:r w:rsidRPr="00041E70">
        <w:rPr>
          <w:rFonts w:ascii="Times New Roman" w:eastAsia="Times New Roman" w:hAnsi="Times New Roman" w:cs="Times New Roman"/>
          <w:sz w:val="24"/>
          <w:szCs w:val="24"/>
        </w:rPr>
        <w:t xml:space="preserve">In response to Recommendation #1, the General Assembly enacted S.253, a Joint Resolution directing Admin to hire an independent compliance consultant to </w:t>
      </w:r>
      <w:bookmarkStart w:id="11" w:name="_Hlk190851360"/>
      <w:r w:rsidRPr="00041E70">
        <w:rPr>
          <w:rFonts w:ascii="Times New Roman" w:eastAsia="Times New Roman" w:hAnsi="Times New Roman" w:cs="Times New Roman"/>
          <w:sz w:val="24"/>
          <w:szCs w:val="24"/>
        </w:rPr>
        <w:t xml:space="preserve">assess and oversee compliance </w:t>
      </w:r>
      <w:bookmarkEnd w:id="11"/>
      <w:r w:rsidRPr="00041E70">
        <w:rPr>
          <w:rFonts w:ascii="Times New Roman" w:eastAsia="Times New Roman" w:hAnsi="Times New Roman" w:cs="Times New Roman"/>
          <w:sz w:val="24"/>
          <w:szCs w:val="24"/>
        </w:rPr>
        <w:t>with all recommendations in the AlixPartners</w:t>
      </w:r>
      <w:r>
        <w:rPr>
          <w:rFonts w:ascii="Times New Roman" w:eastAsia="Times New Roman" w:hAnsi="Times New Roman" w:cs="Times New Roman"/>
          <w:sz w:val="24"/>
          <w:szCs w:val="24"/>
        </w:rPr>
        <w:t>’</w:t>
      </w:r>
      <w:r w:rsidRPr="00041E70">
        <w:rPr>
          <w:rFonts w:ascii="Times New Roman" w:eastAsia="Times New Roman" w:hAnsi="Times New Roman" w:cs="Times New Roman"/>
          <w:sz w:val="24"/>
          <w:szCs w:val="24"/>
        </w:rPr>
        <w:t xml:space="preserve"> </w:t>
      </w:r>
      <w:bookmarkStart w:id="12" w:name="_Hlk190851257"/>
      <w:bookmarkStart w:id="13" w:name="_Hlk191994351"/>
      <w:r>
        <w:rPr>
          <w:rFonts w:ascii="Times New Roman" w:eastAsia="Times New Roman" w:hAnsi="Times New Roman" w:cs="Times New Roman"/>
          <w:sz w:val="24"/>
          <w:szCs w:val="24"/>
        </w:rPr>
        <w:t>F</w:t>
      </w:r>
      <w:r w:rsidRPr="00041E70">
        <w:rPr>
          <w:rFonts w:ascii="Times New Roman" w:eastAsia="Times New Roman" w:hAnsi="Times New Roman" w:cs="Times New Roman"/>
          <w:sz w:val="24"/>
          <w:szCs w:val="24"/>
        </w:rPr>
        <w:t xml:space="preserve">orensic </w:t>
      </w:r>
      <w:r>
        <w:rPr>
          <w:rFonts w:ascii="Times New Roman" w:eastAsia="Times New Roman" w:hAnsi="Times New Roman" w:cs="Times New Roman"/>
          <w:sz w:val="24"/>
          <w:szCs w:val="24"/>
        </w:rPr>
        <w:t>A</w:t>
      </w:r>
      <w:r w:rsidRPr="00041E70">
        <w:rPr>
          <w:rFonts w:ascii="Times New Roman" w:eastAsia="Times New Roman" w:hAnsi="Times New Roman" w:cs="Times New Roman"/>
          <w:sz w:val="24"/>
          <w:szCs w:val="24"/>
        </w:rPr>
        <w:t xml:space="preserve">ccounting </w:t>
      </w:r>
      <w:bookmarkEnd w:id="12"/>
      <w:r>
        <w:rPr>
          <w:rFonts w:ascii="Times New Roman" w:eastAsia="Times New Roman" w:hAnsi="Times New Roman" w:cs="Times New Roman"/>
          <w:sz w:val="24"/>
          <w:szCs w:val="24"/>
        </w:rPr>
        <w:t>Final R</w:t>
      </w:r>
      <w:r w:rsidRPr="00041E70">
        <w:rPr>
          <w:rFonts w:ascii="Times New Roman" w:eastAsia="Times New Roman" w:hAnsi="Times New Roman" w:cs="Times New Roman"/>
          <w:sz w:val="24"/>
          <w:szCs w:val="24"/>
        </w:rPr>
        <w:t xml:space="preserve">eport </w:t>
      </w:r>
      <w:bookmarkEnd w:id="13"/>
      <w:r w:rsidRPr="00041E70">
        <w:rPr>
          <w:rFonts w:ascii="Times New Roman" w:eastAsia="Times New Roman" w:hAnsi="Times New Roman" w:cs="Times New Roman"/>
          <w:sz w:val="24"/>
          <w:szCs w:val="24"/>
        </w:rPr>
        <w:t xml:space="preserve">by the CGO, STO and OSA. Also, S.253 recognized that there have been other recent studies performed relative to the preparation of South Carolina’s financial statements and that, in addition to the recommendations of the </w:t>
      </w:r>
      <w:r>
        <w:rPr>
          <w:rFonts w:ascii="Times New Roman" w:eastAsia="Times New Roman" w:hAnsi="Times New Roman" w:cs="Times New Roman"/>
          <w:sz w:val="24"/>
          <w:szCs w:val="24"/>
        </w:rPr>
        <w:t xml:space="preserve">AlixPartners </w:t>
      </w:r>
      <w:r w:rsidRPr="00041E70">
        <w:rPr>
          <w:rFonts w:ascii="Times New Roman" w:eastAsia="Times New Roman" w:hAnsi="Times New Roman" w:cs="Times New Roman"/>
          <w:sz w:val="24"/>
          <w:szCs w:val="24"/>
        </w:rPr>
        <w:t xml:space="preserve">report, the independent compliance consultant hired by Admin should also assess and oversee compliance with recommendations contained in any “other relevant studies conducted in Fiscal Years 2023-2024 and 2024-2025.”  For purposes of this RFP, the other relevant study from which recommendations are to be assessed by the engaged independent compliance consultant come from the </w:t>
      </w:r>
      <w:bookmarkStart w:id="14" w:name="_Hlk192753026"/>
      <w:r w:rsidRPr="00041E70">
        <w:rPr>
          <w:rFonts w:ascii="Times New Roman" w:eastAsia="Times New Roman" w:hAnsi="Times New Roman" w:cs="Times New Roman"/>
          <w:i/>
          <w:iCs/>
          <w:sz w:val="24"/>
          <w:szCs w:val="24"/>
        </w:rPr>
        <w:t>Operational Performance Assessment of the ACFR</w:t>
      </w:r>
      <w:r w:rsidRPr="00041E70">
        <w:rPr>
          <w:rFonts w:ascii="Times New Roman" w:eastAsia="Times New Roman" w:hAnsi="Times New Roman" w:cs="Times New Roman"/>
          <w:sz w:val="24"/>
          <w:szCs w:val="24"/>
        </w:rPr>
        <w:t xml:space="preserve"> </w:t>
      </w:r>
      <w:r w:rsidRPr="00041E70">
        <w:rPr>
          <w:rFonts w:ascii="Times New Roman" w:eastAsia="Times New Roman" w:hAnsi="Times New Roman" w:cs="Times New Roman"/>
          <w:i/>
          <w:iCs/>
          <w:sz w:val="24"/>
          <w:szCs w:val="24"/>
        </w:rPr>
        <w:t xml:space="preserve">Development Process </w:t>
      </w:r>
      <w:r w:rsidRPr="00041E70">
        <w:rPr>
          <w:rFonts w:ascii="Times New Roman" w:eastAsia="Times New Roman" w:hAnsi="Times New Roman" w:cs="Times New Roman"/>
          <w:sz w:val="24"/>
          <w:szCs w:val="24"/>
        </w:rPr>
        <w:t xml:space="preserve">(ACFR Development Process Assessment) prepared for the South Carolina Office of the State Auditor by Mauldin &amp; Jenkins in March 2024.  </w:t>
      </w:r>
      <w:bookmarkEnd w:id="14"/>
      <w:r w:rsidRPr="00041E70">
        <w:rPr>
          <w:rFonts w:ascii="Times New Roman" w:eastAsia="Times New Roman" w:hAnsi="Times New Roman" w:cs="Times New Roman"/>
          <w:sz w:val="24"/>
          <w:szCs w:val="24"/>
        </w:rPr>
        <w:t>Th</w:t>
      </w:r>
      <w:r>
        <w:rPr>
          <w:rFonts w:ascii="Times New Roman" w:eastAsia="Times New Roman" w:hAnsi="Times New Roman" w:cs="Times New Roman"/>
          <w:sz w:val="24"/>
          <w:szCs w:val="24"/>
        </w:rPr>
        <w:t>e</w:t>
      </w:r>
      <w:r w:rsidRPr="00041E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ACFR Development Process A</w:t>
      </w:r>
      <w:r w:rsidRPr="00041E70">
        <w:rPr>
          <w:rFonts w:ascii="Times New Roman" w:eastAsia="Times New Roman" w:hAnsi="Times New Roman" w:cs="Times New Roman"/>
          <w:sz w:val="24"/>
          <w:szCs w:val="24"/>
        </w:rPr>
        <w:t xml:space="preserve">ssessment can be found at </w:t>
      </w:r>
      <w:hyperlink r:id="rId13" w:history="1">
        <w:r w:rsidR="009D4809" w:rsidRPr="00E17EF8">
          <w:rPr>
            <w:rStyle w:val="Hyperlink"/>
            <w:rFonts w:ascii="Times New Roman" w:eastAsia="Times New Roman" w:hAnsi="Times New Roman" w:cs="Times New Roman"/>
            <w:sz w:val="24"/>
            <w:szCs w:val="24"/>
          </w:rPr>
          <w:t>https://admin.sc.gov/sites/admin/files/Documents/OED/final-m-j-acfr-development-assessment-report-3-20-24.pdf</w:t>
        </w:r>
      </w:hyperlink>
      <w:r w:rsidR="009D4809">
        <w:rPr>
          <w:rFonts w:ascii="Times New Roman" w:eastAsia="Times New Roman" w:hAnsi="Times New Roman" w:cs="Times New Roman"/>
          <w:sz w:val="24"/>
          <w:szCs w:val="24"/>
        </w:rPr>
        <w:t xml:space="preserve"> </w:t>
      </w:r>
      <w:r w:rsidRPr="00041E70">
        <w:rPr>
          <w:rFonts w:ascii="Times New Roman" w:eastAsia="Times New Roman" w:hAnsi="Times New Roman" w:cs="Times New Roman"/>
          <w:sz w:val="24"/>
          <w:szCs w:val="24"/>
        </w:rPr>
        <w:t xml:space="preserve"> </w:t>
      </w:r>
    </w:p>
    <w:bookmarkEnd w:id="6"/>
    <w:p w14:paraId="66534A2E" w14:textId="169266C9" w:rsidR="00041E70" w:rsidRPr="00041E70" w:rsidRDefault="00041E70" w:rsidP="00041E70">
      <w:pPr>
        <w:spacing w:line="256" w:lineRule="auto"/>
        <w:jc w:val="both"/>
        <w:rPr>
          <w:rFonts w:ascii="Times New Roman" w:eastAsia="Times New Roman" w:hAnsi="Times New Roman" w:cs="Times New Roman"/>
          <w:b/>
          <w:bCs/>
          <w:sz w:val="24"/>
          <w:szCs w:val="24"/>
          <w:u w:val="single"/>
        </w:rPr>
      </w:pPr>
      <w:r w:rsidRPr="00041E70">
        <w:rPr>
          <w:rFonts w:ascii="Times New Roman" w:eastAsia="Times New Roman" w:hAnsi="Times New Roman" w:cs="Times New Roman"/>
          <w:b/>
          <w:bCs/>
          <w:sz w:val="24"/>
          <w:szCs w:val="24"/>
          <w:u w:val="single"/>
        </w:rPr>
        <w:lastRenderedPageBreak/>
        <w:t xml:space="preserve">Brief Description of Engagement </w:t>
      </w:r>
    </w:p>
    <w:p w14:paraId="2451A32D" w14:textId="0BA6E865" w:rsidR="00041E70" w:rsidRPr="00041E70" w:rsidRDefault="006D288A" w:rsidP="00041E70">
      <w:pPr>
        <w:spacing w:line="256" w:lineRule="auto"/>
        <w:jc w:val="both"/>
        <w:rPr>
          <w:rFonts w:ascii="Times New Roman" w:eastAsia="Times New Roman" w:hAnsi="Times New Roman" w:cs="Times New Roman"/>
          <w:sz w:val="24"/>
          <w:szCs w:val="24"/>
        </w:rPr>
      </w:pPr>
      <w:r w:rsidRPr="006D288A">
        <w:rPr>
          <w:rFonts w:ascii="Times New Roman" w:eastAsia="Times New Roman" w:hAnsi="Times New Roman" w:cs="Times New Roman"/>
          <w:sz w:val="24"/>
          <w:szCs w:val="24"/>
        </w:rPr>
        <w:t xml:space="preserve">To satisfy the requirements of S.253, Admin intends to engage an independent compliance consultant as Contractor to assess the compliance by the CGO, STO, and OSA in implementing all recommendations in the AlixPartners Forensic Accounting Final Report that do not require statutory change to be fully implemented. The Contractor may be required to assist the CGO, STO, and OSA in the implementation of all such recommendations.  </w:t>
      </w:r>
      <w:r w:rsidRPr="00275D10">
        <w:rPr>
          <w:rFonts w:ascii="Times New Roman" w:eastAsia="Times New Roman" w:hAnsi="Times New Roman" w:cs="Times New Roman"/>
          <w:sz w:val="24"/>
          <w:szCs w:val="24"/>
        </w:rPr>
        <w:t>Additionally, the Contractor will assess the recommendations contained in the ACFR Development Process Assessment and Contractor will oversee and may be required to assist in the compliance by the appropriate Office(s) with those recommendations to the extent that such does not create unnecessary redundancy with the implementation of the recommendations from the AlixPartners final report.</w:t>
      </w:r>
      <w:r w:rsidRPr="006D288A">
        <w:rPr>
          <w:rFonts w:ascii="Times New Roman" w:eastAsia="Times New Roman" w:hAnsi="Times New Roman" w:cs="Times New Roman"/>
          <w:sz w:val="24"/>
          <w:szCs w:val="24"/>
        </w:rPr>
        <w:t xml:space="preserve"> The Contractor’s assessment and oversight will include, but may not be limited to, advising Admin on the process and proposed policies and procedures for implementing the recommendations</w:t>
      </w:r>
      <w:r w:rsidR="00041E70" w:rsidRPr="00041E70">
        <w:rPr>
          <w:rFonts w:ascii="Times New Roman" w:eastAsia="Times New Roman" w:hAnsi="Times New Roman" w:cs="Times New Roman"/>
          <w:sz w:val="24"/>
          <w:szCs w:val="24"/>
        </w:rPr>
        <w:t xml:space="preserve">, coordinating with Admin in the oversight of implementing the recommendations by the CGO, STO and OSA; reviewing and commenting to Admin on the monthly implementation status reports received from </w:t>
      </w:r>
      <w:bookmarkStart w:id="15" w:name="_Hlk190957274"/>
      <w:r w:rsidR="00041E70" w:rsidRPr="00041E70">
        <w:rPr>
          <w:rFonts w:ascii="Times New Roman" w:eastAsia="Times New Roman" w:hAnsi="Times New Roman" w:cs="Times New Roman"/>
          <w:sz w:val="24"/>
          <w:szCs w:val="24"/>
        </w:rPr>
        <w:t>the CGO, STO and OSA</w:t>
      </w:r>
      <w:bookmarkEnd w:id="15"/>
      <w:r w:rsidR="00041E70" w:rsidRPr="00041E70">
        <w:rPr>
          <w:rFonts w:ascii="Times New Roman" w:eastAsia="Times New Roman" w:hAnsi="Times New Roman" w:cs="Times New Roman"/>
          <w:sz w:val="24"/>
          <w:szCs w:val="24"/>
        </w:rPr>
        <w:t xml:space="preserve">; attending monthly public meetings of the CGO, STO and OSA and providing input regarding the status of the implementation of the recommendations; </w:t>
      </w:r>
      <w:bookmarkStart w:id="16" w:name="_Hlk191978892"/>
      <w:r w:rsidR="00041E70" w:rsidRPr="00041E70">
        <w:rPr>
          <w:rFonts w:ascii="Times New Roman" w:eastAsia="Times New Roman" w:hAnsi="Times New Roman" w:cs="Times New Roman"/>
          <w:sz w:val="24"/>
          <w:szCs w:val="24"/>
        </w:rPr>
        <w:t>reviewing and providing comment to Admin on the detailed timeline for implementation of all recommendations provided by the CGO, STO and OSA</w:t>
      </w:r>
      <w:bookmarkEnd w:id="16"/>
      <w:r w:rsidR="00041E70" w:rsidRPr="00041E70">
        <w:rPr>
          <w:rFonts w:ascii="Times New Roman" w:eastAsia="Times New Roman" w:hAnsi="Times New Roman" w:cs="Times New Roman"/>
          <w:sz w:val="24"/>
          <w:szCs w:val="24"/>
        </w:rPr>
        <w:t>; and providing a comprehensive report upon the completion of the implementation (or within one year of the effective date of S.253 if not complete) of all recommendations to the South Carolina Joint Bond Review Committee</w:t>
      </w:r>
      <w:r w:rsidR="00041E70" w:rsidRPr="00275D10">
        <w:rPr>
          <w:rFonts w:ascii="Times New Roman" w:eastAsia="Times New Roman" w:hAnsi="Times New Roman" w:cs="Times New Roman"/>
          <w:sz w:val="24"/>
          <w:szCs w:val="24"/>
        </w:rPr>
        <w:t xml:space="preserve">.  </w:t>
      </w:r>
      <w:r w:rsidR="000156FD" w:rsidRPr="00275D10">
        <w:rPr>
          <w:rFonts w:ascii="Times New Roman" w:eastAsia="Times New Roman" w:hAnsi="Times New Roman" w:cs="Times New Roman"/>
          <w:sz w:val="24"/>
          <w:szCs w:val="24"/>
        </w:rPr>
        <w:t>The Contractor may be required to assist the CGO, STO, and OSA in the implementation of all recommendations.</w:t>
      </w:r>
      <w:r w:rsidR="000156FD" w:rsidRPr="006D288A">
        <w:rPr>
          <w:rFonts w:ascii="Times New Roman" w:eastAsia="Times New Roman" w:hAnsi="Times New Roman" w:cs="Times New Roman"/>
          <w:sz w:val="24"/>
          <w:szCs w:val="24"/>
        </w:rPr>
        <w:t xml:space="preserve">  </w:t>
      </w:r>
      <w:r w:rsidR="00FD7BFB" w:rsidRPr="00FD7BFB">
        <w:rPr>
          <w:rFonts w:ascii="Times New Roman" w:eastAsia="Times New Roman" w:hAnsi="Times New Roman" w:cs="Times New Roman"/>
          <w:sz w:val="24"/>
          <w:szCs w:val="24"/>
        </w:rPr>
        <w:t xml:space="preserve">After submission of the comprehensive report to the South Carolina Joint Bond Review Committee </w:t>
      </w:r>
      <w:r w:rsidR="00FD7BFB">
        <w:rPr>
          <w:rFonts w:ascii="Times New Roman" w:eastAsia="Times New Roman" w:hAnsi="Times New Roman" w:cs="Times New Roman"/>
          <w:sz w:val="24"/>
          <w:szCs w:val="24"/>
        </w:rPr>
        <w:t>(</w:t>
      </w:r>
      <w:r w:rsidR="00FD7BFB" w:rsidRPr="00FD7BFB">
        <w:rPr>
          <w:rFonts w:ascii="Times New Roman" w:eastAsia="Times New Roman" w:hAnsi="Times New Roman" w:cs="Times New Roman"/>
          <w:sz w:val="24"/>
          <w:szCs w:val="24"/>
        </w:rPr>
        <w:t>subject to appropriations from the General Assembly</w:t>
      </w:r>
      <w:r w:rsidR="00FD7BFB">
        <w:rPr>
          <w:rFonts w:ascii="Times New Roman" w:eastAsia="Times New Roman" w:hAnsi="Times New Roman" w:cs="Times New Roman"/>
          <w:sz w:val="24"/>
          <w:szCs w:val="24"/>
        </w:rPr>
        <w:t>)</w:t>
      </w:r>
      <w:r w:rsidR="00FD7BFB" w:rsidRPr="00FD7BFB">
        <w:rPr>
          <w:rFonts w:ascii="Times New Roman" w:eastAsia="Times New Roman" w:hAnsi="Times New Roman" w:cs="Times New Roman"/>
          <w:sz w:val="24"/>
          <w:szCs w:val="24"/>
        </w:rPr>
        <w:t xml:space="preserve">, the Contractor </w:t>
      </w:r>
      <w:r w:rsidR="000156FD">
        <w:rPr>
          <w:rFonts w:ascii="Times New Roman" w:eastAsia="Times New Roman" w:hAnsi="Times New Roman" w:cs="Times New Roman"/>
          <w:sz w:val="24"/>
          <w:szCs w:val="24"/>
        </w:rPr>
        <w:t>may be required to</w:t>
      </w:r>
      <w:r w:rsidR="00FD7BFB" w:rsidRPr="00FD7BFB">
        <w:rPr>
          <w:rFonts w:ascii="Times New Roman" w:eastAsia="Times New Roman" w:hAnsi="Times New Roman" w:cs="Times New Roman"/>
          <w:sz w:val="24"/>
          <w:szCs w:val="24"/>
        </w:rPr>
        <w:t xml:space="preserve"> monitor the implementation efforts and/or the results of the implementation for a period lasting through </w:t>
      </w:r>
      <w:r w:rsidR="008E1B7A">
        <w:rPr>
          <w:rFonts w:ascii="Times New Roman" w:eastAsia="Times New Roman" w:hAnsi="Times New Roman" w:cs="Times New Roman"/>
          <w:sz w:val="24"/>
          <w:szCs w:val="24"/>
        </w:rPr>
        <w:t xml:space="preserve">no later than </w:t>
      </w:r>
      <w:r w:rsidR="00FD7BFB" w:rsidRPr="00FD7BFB">
        <w:rPr>
          <w:rFonts w:ascii="Times New Roman" w:eastAsia="Times New Roman" w:hAnsi="Times New Roman" w:cs="Times New Roman"/>
          <w:sz w:val="24"/>
          <w:szCs w:val="24"/>
        </w:rPr>
        <w:t>June 30, 202</w:t>
      </w:r>
      <w:r w:rsidR="00C24380">
        <w:rPr>
          <w:rFonts w:ascii="Times New Roman" w:eastAsia="Times New Roman" w:hAnsi="Times New Roman" w:cs="Times New Roman"/>
          <w:sz w:val="24"/>
          <w:szCs w:val="24"/>
        </w:rPr>
        <w:t>9</w:t>
      </w:r>
      <w:r w:rsidR="00FD7BFB" w:rsidRPr="00FD7B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AEDAE5E" w14:textId="4068218D" w:rsidR="00041E70" w:rsidRPr="00041E70" w:rsidRDefault="00041E70" w:rsidP="00041E70">
      <w:pPr>
        <w:spacing w:line="256" w:lineRule="auto"/>
        <w:jc w:val="both"/>
        <w:rPr>
          <w:rFonts w:ascii="Times New Roman" w:eastAsia="Times New Roman" w:hAnsi="Times New Roman" w:cs="Times New Roman"/>
          <w:sz w:val="24"/>
          <w:szCs w:val="24"/>
        </w:rPr>
      </w:pPr>
      <w:r w:rsidRPr="00041E70">
        <w:rPr>
          <w:rFonts w:ascii="Times New Roman" w:eastAsia="Times New Roman" w:hAnsi="Times New Roman" w:cs="Times New Roman"/>
          <w:sz w:val="24"/>
          <w:szCs w:val="24"/>
        </w:rPr>
        <w:t xml:space="preserve">Additionally, the Contractor will make any required presentations concerning the status, reports, or completed implementation of the recommendations to the Governor, members of the General Assembly, and any other State or federal agency as may be necessary, including at in-person meetings with these parties. The Contractor will </w:t>
      </w:r>
      <w:bookmarkStart w:id="17" w:name="_Hlk191983082"/>
      <w:r w:rsidRPr="00041E70">
        <w:rPr>
          <w:rFonts w:ascii="Times New Roman" w:eastAsia="Times New Roman" w:hAnsi="Times New Roman" w:cs="Times New Roman"/>
          <w:sz w:val="24"/>
          <w:szCs w:val="24"/>
        </w:rPr>
        <w:t>appear before and be prepared to answer any questions</w:t>
      </w:r>
      <w:r w:rsidRPr="00041E70">
        <w:rPr>
          <w:rFonts w:ascii="Calibri" w:eastAsia="Calibri" w:hAnsi="Calibri" w:cs="Times New Roman"/>
        </w:rPr>
        <w:t xml:space="preserve"> </w:t>
      </w:r>
      <w:r w:rsidRPr="00041E70">
        <w:rPr>
          <w:rFonts w:ascii="Times New Roman" w:eastAsia="Times New Roman" w:hAnsi="Times New Roman" w:cs="Times New Roman"/>
          <w:sz w:val="24"/>
          <w:szCs w:val="24"/>
        </w:rPr>
        <w:t xml:space="preserve">related to the implementation process posed by the General Assembly or any legislative committee or subcommittee as may be required by Admin and may be required to attend in-person meetings of those bodies and committees. </w:t>
      </w:r>
      <w:bookmarkEnd w:id="17"/>
      <w:r w:rsidRPr="00041E70">
        <w:rPr>
          <w:rFonts w:ascii="Times New Roman" w:eastAsia="Times New Roman" w:hAnsi="Times New Roman" w:cs="Times New Roman"/>
          <w:sz w:val="24"/>
          <w:szCs w:val="24"/>
        </w:rPr>
        <w:t xml:space="preserve">It is intended that this engagement will result in a contract whereby the Contractor takes all actions necessary to perform the scope of work set forth below. </w:t>
      </w:r>
    </w:p>
    <w:p w14:paraId="3B472EC1" w14:textId="748AC75A" w:rsidR="00041E70" w:rsidRPr="00D735D9" w:rsidRDefault="00D735D9" w:rsidP="00041E70">
      <w:pPr>
        <w:spacing w:line="256" w:lineRule="auto"/>
        <w:rPr>
          <w:rFonts w:ascii="Times New Roman" w:eastAsia="Aptos" w:hAnsi="Times New Roman" w:cs="Times New Roman"/>
          <w:b/>
          <w:bCs/>
          <w:kern w:val="2"/>
          <w:sz w:val="24"/>
          <w:szCs w:val="24"/>
          <w:u w:val="single"/>
          <w14:ligatures w14:val="standardContextual"/>
        </w:rPr>
      </w:pPr>
      <w:r w:rsidRPr="00D735D9">
        <w:rPr>
          <w:rFonts w:ascii="Times New Roman" w:eastAsia="Aptos" w:hAnsi="Times New Roman" w:cs="Times New Roman"/>
          <w:b/>
          <w:bCs/>
          <w:kern w:val="2"/>
          <w:sz w:val="24"/>
          <w:szCs w:val="24"/>
          <w:u w:val="single"/>
          <w14:ligatures w14:val="standardContextual"/>
        </w:rPr>
        <w:t>Work Performed</w:t>
      </w:r>
    </w:p>
    <w:p w14:paraId="34D97D74" w14:textId="565EF080" w:rsidR="00041E70" w:rsidRPr="00D735D9" w:rsidRDefault="00D735D9" w:rsidP="00041E70">
      <w:pPr>
        <w:spacing w:line="256" w:lineRule="auto"/>
        <w:rPr>
          <w:rFonts w:ascii="Times New Roman" w:eastAsia="Aptos" w:hAnsi="Times New Roman" w:cs="Times New Roman"/>
          <w:kern w:val="2"/>
          <w:sz w:val="24"/>
          <w:szCs w:val="24"/>
          <w14:ligatures w14:val="standardContextual"/>
        </w:rPr>
      </w:pPr>
      <w:r w:rsidRPr="00D735D9">
        <w:rPr>
          <w:rFonts w:ascii="Times New Roman" w:eastAsia="Aptos" w:hAnsi="Times New Roman" w:cs="Times New Roman"/>
          <w:kern w:val="2"/>
          <w:sz w:val="24"/>
          <w:szCs w:val="24"/>
          <w14:ligatures w14:val="standardContextual"/>
        </w:rPr>
        <w:t xml:space="preserve">The work of the </w:t>
      </w:r>
      <w:r>
        <w:rPr>
          <w:rFonts w:ascii="Times New Roman" w:eastAsia="Aptos" w:hAnsi="Times New Roman" w:cs="Times New Roman"/>
          <w:kern w:val="2"/>
          <w:sz w:val="24"/>
          <w:szCs w:val="24"/>
          <w14:ligatures w14:val="standardContextual"/>
        </w:rPr>
        <w:t>Contractor</w:t>
      </w:r>
      <w:r w:rsidRPr="00D735D9">
        <w:rPr>
          <w:rFonts w:ascii="Times New Roman" w:eastAsia="Aptos" w:hAnsi="Times New Roman" w:cs="Times New Roman"/>
          <w:kern w:val="2"/>
          <w:sz w:val="24"/>
          <w:szCs w:val="24"/>
          <w14:ligatures w14:val="standardContextual"/>
        </w:rPr>
        <w:t xml:space="preserve"> will be performed under the direction of Admin</w:t>
      </w:r>
      <w:r>
        <w:rPr>
          <w:rFonts w:ascii="Times New Roman" w:eastAsia="Aptos" w:hAnsi="Times New Roman" w:cs="Times New Roman"/>
          <w:kern w:val="2"/>
          <w:sz w:val="24"/>
          <w:szCs w:val="24"/>
          <w14:ligatures w14:val="standardContextual"/>
        </w:rPr>
        <w:t xml:space="preserve">. However, portions of the work may be performed under </w:t>
      </w:r>
      <w:r w:rsidRPr="00D735D9">
        <w:rPr>
          <w:rFonts w:ascii="Times New Roman" w:eastAsia="Aptos" w:hAnsi="Times New Roman" w:cs="Times New Roman"/>
          <w:kern w:val="2"/>
          <w:sz w:val="24"/>
          <w:szCs w:val="24"/>
          <w14:ligatures w14:val="standardContextual"/>
        </w:rPr>
        <w:t xml:space="preserve">guidance from the South Carolina Attorney General’s Office (AG’s Office) and outside counsel for the AG’s Office. </w:t>
      </w:r>
      <w:r>
        <w:rPr>
          <w:rFonts w:ascii="Times New Roman" w:eastAsia="Aptos" w:hAnsi="Times New Roman" w:cs="Times New Roman"/>
          <w:kern w:val="2"/>
          <w:sz w:val="24"/>
          <w:szCs w:val="24"/>
          <w14:ligatures w14:val="standardContextual"/>
        </w:rPr>
        <w:t>Such work</w:t>
      </w:r>
      <w:r w:rsidRPr="00D735D9">
        <w:rPr>
          <w:rFonts w:ascii="Times New Roman" w:eastAsia="Aptos" w:hAnsi="Times New Roman" w:cs="Times New Roman"/>
          <w:kern w:val="2"/>
          <w:sz w:val="24"/>
          <w:szCs w:val="24"/>
          <w14:ligatures w14:val="standardContextual"/>
        </w:rPr>
        <w:t xml:space="preserve"> is essential to the AG’s Office rendering of legal advice to the State, and thus, </w:t>
      </w:r>
      <w:r w:rsidR="00BB5473">
        <w:rPr>
          <w:rFonts w:ascii="Times New Roman" w:eastAsia="Aptos" w:hAnsi="Times New Roman" w:cs="Times New Roman"/>
          <w:kern w:val="2"/>
          <w:sz w:val="24"/>
          <w:szCs w:val="24"/>
          <w14:ligatures w14:val="standardContextual"/>
        </w:rPr>
        <w:t>such</w:t>
      </w:r>
      <w:r w:rsidRPr="00D735D9">
        <w:rPr>
          <w:rFonts w:ascii="Times New Roman" w:eastAsia="Aptos" w:hAnsi="Times New Roman" w:cs="Times New Roman"/>
          <w:kern w:val="2"/>
          <w:sz w:val="24"/>
          <w:szCs w:val="24"/>
          <w14:ligatures w14:val="standardContextual"/>
        </w:rPr>
        <w:t xml:space="preserve"> work of the </w:t>
      </w:r>
      <w:r>
        <w:rPr>
          <w:rFonts w:ascii="Times New Roman" w:eastAsia="Aptos" w:hAnsi="Times New Roman" w:cs="Times New Roman"/>
          <w:kern w:val="2"/>
          <w:sz w:val="24"/>
          <w:szCs w:val="24"/>
          <w14:ligatures w14:val="standardContextual"/>
        </w:rPr>
        <w:t>Contractor</w:t>
      </w:r>
      <w:r w:rsidRPr="00D735D9">
        <w:rPr>
          <w:rFonts w:ascii="Times New Roman" w:eastAsia="Aptos" w:hAnsi="Times New Roman" w:cs="Times New Roman"/>
          <w:kern w:val="2"/>
          <w:sz w:val="24"/>
          <w:szCs w:val="24"/>
          <w14:ligatures w14:val="standardContextual"/>
        </w:rPr>
        <w:t xml:space="preserve"> will be protected from disclosure to </w:t>
      </w:r>
      <w:r w:rsidR="00AE402D" w:rsidRPr="00D735D9">
        <w:rPr>
          <w:rFonts w:ascii="Times New Roman" w:eastAsia="Aptos" w:hAnsi="Times New Roman" w:cs="Times New Roman"/>
          <w:kern w:val="2"/>
          <w:sz w:val="24"/>
          <w:szCs w:val="24"/>
          <w14:ligatures w14:val="standardContextual"/>
        </w:rPr>
        <w:t>third parties</w:t>
      </w:r>
      <w:r w:rsidRPr="00D735D9">
        <w:rPr>
          <w:rFonts w:ascii="Times New Roman" w:eastAsia="Aptos" w:hAnsi="Times New Roman" w:cs="Times New Roman"/>
          <w:kern w:val="2"/>
          <w:sz w:val="24"/>
          <w:szCs w:val="24"/>
          <w14:ligatures w14:val="standardContextual"/>
        </w:rPr>
        <w:t>, including under FOIA, by the attorney-client privilege and the work product doctrine.</w:t>
      </w:r>
    </w:p>
    <w:p w14:paraId="74D40476" w14:textId="04BC0B9F" w:rsidR="001B0C1C" w:rsidRDefault="001B0C1C" w:rsidP="00AA18B7">
      <w:pPr>
        <w:jc w:val="both"/>
        <w:rPr>
          <w:rFonts w:ascii="Times New Roman" w:eastAsia="Times New Roman" w:hAnsi="Times New Roman" w:cs="Times New Roman"/>
          <w:sz w:val="24"/>
          <w:szCs w:val="24"/>
        </w:rPr>
      </w:pPr>
    </w:p>
    <w:p w14:paraId="4F972730" w14:textId="0F865ACE" w:rsidR="009C6353" w:rsidRDefault="009C6353" w:rsidP="009C635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[Remainder of page intentionally left blank - Request for Proposals </w:t>
      </w:r>
      <w:proofErr w:type="gramStart"/>
      <w:r>
        <w:rPr>
          <w:rFonts w:ascii="Times New Roman" w:eastAsia="Calibri" w:hAnsi="Times New Roman" w:cs="Times New Roman"/>
          <w:sz w:val="24"/>
          <w:szCs w:val="24"/>
        </w:rPr>
        <w:t>continued on</w:t>
      </w:r>
      <w:proofErr w:type="gramEnd"/>
      <w:r>
        <w:rPr>
          <w:rFonts w:ascii="Times New Roman" w:eastAsia="Calibri" w:hAnsi="Times New Roman" w:cs="Times New Roman"/>
          <w:sz w:val="24"/>
          <w:szCs w:val="24"/>
        </w:rPr>
        <w:t xml:space="preserve"> next page]</w:t>
      </w:r>
    </w:p>
    <w:p w14:paraId="267A582F" w14:textId="77777777" w:rsidR="00216C17" w:rsidRDefault="00216C17" w:rsidP="009C6353">
      <w:pPr>
        <w:jc w:val="both"/>
        <w:rPr>
          <w:rFonts w:ascii="Times New Roman" w:eastAsia="Calibri" w:hAnsi="Times New Roman" w:cs="Times New Roman"/>
          <w:sz w:val="24"/>
          <w:szCs w:val="24"/>
        </w:rPr>
      </w:pPr>
    </w:p>
    <w:p w14:paraId="1215BF0D" w14:textId="77777777" w:rsidR="00216C17" w:rsidRDefault="00216C17" w:rsidP="009C6353">
      <w:pPr>
        <w:jc w:val="both"/>
        <w:rPr>
          <w:rFonts w:ascii="Times New Roman" w:eastAsia="Calibri" w:hAnsi="Times New Roman" w:cs="Times New Roman"/>
          <w:sz w:val="24"/>
          <w:szCs w:val="24"/>
        </w:rPr>
      </w:pPr>
    </w:p>
    <w:p w14:paraId="536918A5" w14:textId="77777777" w:rsidR="009175A1" w:rsidRDefault="009175A1" w:rsidP="009C6353">
      <w:pPr>
        <w:jc w:val="both"/>
        <w:rPr>
          <w:rFonts w:ascii="Times New Roman" w:eastAsia="Calibri" w:hAnsi="Times New Roman" w:cs="Times New Roman"/>
          <w:sz w:val="24"/>
          <w:szCs w:val="24"/>
        </w:rPr>
      </w:pPr>
    </w:p>
    <w:p w14:paraId="5FB9BD2B" w14:textId="64755E8A" w:rsidR="00AA18B7" w:rsidRPr="004C710F" w:rsidRDefault="00AA18B7" w:rsidP="00535EF1">
      <w:pPr>
        <w:pStyle w:val="ListParagraph"/>
        <w:numPr>
          <w:ilvl w:val="0"/>
          <w:numId w:val="39"/>
        </w:numPr>
        <w:autoSpaceDE w:val="0"/>
        <w:autoSpaceDN w:val="0"/>
        <w:adjustRightInd w:val="0"/>
        <w:contextualSpacing/>
        <w:rPr>
          <w:rFonts w:ascii="Times New Roman" w:eastAsia="Calibri" w:hAnsi="Times New Roman"/>
          <w:b/>
          <w:color w:val="000000"/>
          <w:u w:val="single"/>
        </w:rPr>
      </w:pPr>
      <w:r w:rsidRPr="004C710F">
        <w:rPr>
          <w:rFonts w:ascii="Times New Roman" w:eastAsia="Calibri" w:hAnsi="Times New Roman"/>
          <w:b/>
          <w:bCs/>
          <w:u w:val="single"/>
        </w:rPr>
        <w:lastRenderedPageBreak/>
        <w:t>SCOPE OF WORK</w:t>
      </w:r>
    </w:p>
    <w:p w14:paraId="11094094" w14:textId="77777777" w:rsidR="00A502AA" w:rsidRPr="009C4AEB" w:rsidRDefault="00A502AA" w:rsidP="00A502AA">
      <w:pPr>
        <w:pStyle w:val="ListParagraph"/>
        <w:autoSpaceDE w:val="0"/>
        <w:autoSpaceDN w:val="0"/>
        <w:adjustRightInd w:val="0"/>
        <w:ind w:left="4230"/>
        <w:contextualSpacing/>
        <w:rPr>
          <w:rFonts w:ascii="Times New Roman" w:eastAsia="Calibri" w:hAnsi="Times New Roman"/>
          <w:b/>
          <w:color w:val="000000"/>
          <w:u w:val="single"/>
        </w:rPr>
      </w:pPr>
    </w:p>
    <w:p w14:paraId="2536EACD" w14:textId="173F67C0" w:rsidR="00AA18B7" w:rsidRPr="00AA05F2" w:rsidRDefault="00AA18B7" w:rsidP="00AA18B7">
      <w:pPr>
        <w:autoSpaceDE w:val="0"/>
        <w:autoSpaceDN w:val="0"/>
        <w:adjustRightInd w:val="0"/>
        <w:jc w:val="both"/>
        <w:rPr>
          <w:rFonts w:ascii="Times New Roman" w:eastAsia="Calibri" w:hAnsi="Times New Roman" w:cs="Times New Roman"/>
          <w:color w:val="000000"/>
          <w:sz w:val="24"/>
          <w:szCs w:val="24"/>
        </w:rPr>
      </w:pPr>
      <w:r w:rsidRPr="00CC1BC5">
        <w:rPr>
          <w:rFonts w:ascii="Times New Roman" w:eastAsia="Calibri" w:hAnsi="Times New Roman" w:cs="Times New Roman"/>
          <w:color w:val="000000"/>
          <w:sz w:val="24"/>
          <w:szCs w:val="24"/>
        </w:rPr>
        <w:t xml:space="preserve">The </w:t>
      </w:r>
      <w:r>
        <w:rPr>
          <w:rFonts w:ascii="Times New Roman" w:eastAsia="Calibri" w:hAnsi="Times New Roman" w:cs="Times New Roman"/>
          <w:color w:val="000000"/>
          <w:sz w:val="24"/>
          <w:szCs w:val="24"/>
        </w:rPr>
        <w:t>Contractor</w:t>
      </w:r>
      <w:r w:rsidRPr="00CC1BC5">
        <w:rPr>
          <w:rFonts w:ascii="Times New Roman" w:eastAsia="Calibri" w:hAnsi="Times New Roman" w:cs="Times New Roman"/>
          <w:color w:val="000000"/>
          <w:sz w:val="24"/>
          <w:szCs w:val="24"/>
        </w:rPr>
        <w:t xml:space="preserve"> selected by </w:t>
      </w:r>
      <w:r>
        <w:rPr>
          <w:rFonts w:ascii="Times New Roman" w:eastAsia="Calibri" w:hAnsi="Times New Roman" w:cs="Times New Roman"/>
          <w:color w:val="000000"/>
          <w:sz w:val="24"/>
          <w:szCs w:val="24"/>
        </w:rPr>
        <w:t>Admin</w:t>
      </w:r>
      <w:r w:rsidRPr="00CC1BC5">
        <w:rPr>
          <w:rFonts w:ascii="Times New Roman" w:eastAsia="Calibri" w:hAnsi="Times New Roman" w:cs="Times New Roman"/>
          <w:color w:val="000000"/>
          <w:sz w:val="24"/>
          <w:szCs w:val="24"/>
        </w:rPr>
        <w:t xml:space="preserve"> will be required to provide </w:t>
      </w:r>
      <w:r>
        <w:rPr>
          <w:rFonts w:ascii="Times New Roman" w:eastAsia="Calibri" w:hAnsi="Times New Roman" w:cs="Times New Roman"/>
          <w:color w:val="000000"/>
          <w:sz w:val="24"/>
          <w:szCs w:val="24"/>
        </w:rPr>
        <w:t xml:space="preserve">the </w:t>
      </w:r>
      <w:r w:rsidR="00E679DB">
        <w:rPr>
          <w:rFonts w:ascii="Times New Roman" w:eastAsia="Times New Roman" w:hAnsi="Times New Roman" w:cs="Times New Roman"/>
          <w:sz w:val="24"/>
          <w:szCs w:val="24"/>
        </w:rPr>
        <w:t xml:space="preserve">compliance consulting </w:t>
      </w:r>
      <w:r w:rsidRPr="00CC1BC5">
        <w:rPr>
          <w:rFonts w:ascii="Times New Roman" w:eastAsia="Calibri" w:hAnsi="Times New Roman" w:cs="Times New Roman"/>
          <w:color w:val="000000"/>
          <w:sz w:val="24"/>
          <w:szCs w:val="24"/>
        </w:rPr>
        <w:t xml:space="preserve">services </w:t>
      </w:r>
      <w:r>
        <w:rPr>
          <w:rFonts w:ascii="Times New Roman" w:eastAsia="Calibri" w:hAnsi="Times New Roman" w:cs="Times New Roman"/>
          <w:color w:val="000000"/>
          <w:sz w:val="24"/>
          <w:szCs w:val="24"/>
        </w:rPr>
        <w:t>listed</w:t>
      </w:r>
      <w:r w:rsidR="00F666BB">
        <w:rPr>
          <w:rFonts w:ascii="Times New Roman" w:eastAsia="Calibri" w:hAnsi="Times New Roman" w:cs="Times New Roman"/>
          <w:color w:val="000000"/>
          <w:sz w:val="24"/>
          <w:szCs w:val="24"/>
        </w:rPr>
        <w:t xml:space="preserve"> below</w:t>
      </w:r>
      <w:r>
        <w:rPr>
          <w:rFonts w:ascii="Times New Roman" w:eastAsia="Calibri" w:hAnsi="Times New Roman" w:cs="Times New Roman"/>
          <w:color w:val="000000"/>
          <w:sz w:val="24"/>
          <w:szCs w:val="24"/>
        </w:rPr>
        <w:t xml:space="preserve">. </w:t>
      </w:r>
    </w:p>
    <w:p w14:paraId="4BCA77BE" w14:textId="44EEC53E" w:rsidR="00AA18B7" w:rsidRDefault="00AA18B7" w:rsidP="007D2C5C">
      <w:pPr>
        <w:autoSpaceDE w:val="0"/>
        <w:autoSpaceDN w:val="0"/>
        <w:adjustRightInd w:val="0"/>
        <w:jc w:val="center"/>
        <w:rPr>
          <w:rFonts w:ascii="Times New Roman" w:eastAsia="Calibri" w:hAnsi="Times New Roman" w:cs="Times New Roman"/>
          <w:b/>
          <w:bCs/>
          <w:color w:val="000000"/>
          <w:sz w:val="24"/>
          <w:szCs w:val="24"/>
          <w:u w:val="single"/>
        </w:rPr>
      </w:pPr>
      <w:r w:rsidRPr="004C710F">
        <w:rPr>
          <w:rFonts w:ascii="Times New Roman" w:eastAsia="Calibri" w:hAnsi="Times New Roman" w:cs="Times New Roman"/>
          <w:b/>
          <w:bCs/>
          <w:color w:val="000000"/>
          <w:sz w:val="24"/>
          <w:szCs w:val="24"/>
          <w:u w:val="single"/>
        </w:rPr>
        <w:t>Services</w:t>
      </w:r>
    </w:p>
    <w:p w14:paraId="59B9C641" w14:textId="1EEEFD49" w:rsidR="002D6758" w:rsidRDefault="002D6758" w:rsidP="007D2C5C">
      <w:pPr>
        <w:autoSpaceDE w:val="0"/>
        <w:autoSpaceDN w:val="0"/>
        <w:adjustRightInd w:val="0"/>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u w:val="single"/>
        </w:rPr>
        <w:t>A. Basic Requirements of S.253</w:t>
      </w:r>
    </w:p>
    <w:p w14:paraId="06BD5364" w14:textId="4428F04B" w:rsidR="00007219" w:rsidRPr="00A047AE" w:rsidRDefault="00007219" w:rsidP="00007219">
      <w:pPr>
        <w:autoSpaceDE w:val="0"/>
        <w:autoSpaceDN w:val="0"/>
        <w:adjustRightInd w:val="0"/>
        <w:jc w:val="both"/>
        <w:rPr>
          <w:rFonts w:ascii="Times New Roman" w:eastAsia="Calibri" w:hAnsi="Times New Roman" w:cs="Times New Roman"/>
          <w:color w:val="000000"/>
          <w:sz w:val="24"/>
          <w:szCs w:val="24"/>
        </w:rPr>
      </w:pPr>
      <w:bookmarkStart w:id="18" w:name="_Hlk192162529"/>
      <w:r>
        <w:rPr>
          <w:rFonts w:ascii="Times New Roman" w:eastAsia="Calibri" w:hAnsi="Times New Roman" w:cs="Times New Roman"/>
          <w:color w:val="000000"/>
          <w:sz w:val="24"/>
          <w:szCs w:val="24"/>
        </w:rPr>
        <w:t>1</w:t>
      </w:r>
      <w:r w:rsidRPr="00AA05F2">
        <w:rPr>
          <w:rFonts w:ascii="Times New Roman" w:eastAsia="Calibri" w:hAnsi="Times New Roman" w:cs="Times New Roman"/>
          <w:color w:val="000000"/>
          <w:sz w:val="24"/>
          <w:szCs w:val="24"/>
        </w:rPr>
        <w:t xml:space="preserve">) </w:t>
      </w:r>
      <w:bookmarkStart w:id="19" w:name="_Hlk136422833"/>
      <w:bookmarkStart w:id="20" w:name="_Hlk191977479"/>
      <w:r>
        <w:rPr>
          <w:rFonts w:ascii="Times New Roman" w:eastAsia="Calibri" w:hAnsi="Times New Roman" w:cs="Times New Roman"/>
          <w:color w:val="000000"/>
          <w:sz w:val="24"/>
          <w:szCs w:val="24"/>
        </w:rPr>
        <w:t xml:space="preserve">The Contractor </w:t>
      </w:r>
      <w:bookmarkEnd w:id="19"/>
      <w:r>
        <w:rPr>
          <w:rFonts w:ascii="Times New Roman" w:eastAsia="Calibri" w:hAnsi="Times New Roman" w:cs="Times New Roman"/>
          <w:color w:val="000000"/>
          <w:sz w:val="24"/>
          <w:szCs w:val="24"/>
        </w:rPr>
        <w:t xml:space="preserve">must review and become familiar with the findings and recommendations contained in </w:t>
      </w:r>
      <w:r w:rsidRPr="00A047AE">
        <w:rPr>
          <w:rFonts w:ascii="Times New Roman" w:eastAsia="Calibri" w:hAnsi="Times New Roman" w:cs="Times New Roman"/>
          <w:i/>
          <w:iCs/>
          <w:color w:val="000000"/>
          <w:sz w:val="24"/>
          <w:szCs w:val="24"/>
        </w:rPr>
        <w:t>AlixPartners’ State Treasury Forensic Accounting Review Final Report</w:t>
      </w:r>
      <w:r>
        <w:rPr>
          <w:rFonts w:ascii="Times New Roman" w:eastAsia="Calibri" w:hAnsi="Times New Roman" w:cs="Times New Roman"/>
          <w:i/>
          <w:iCs/>
          <w:color w:val="000000"/>
          <w:sz w:val="24"/>
          <w:szCs w:val="24"/>
        </w:rPr>
        <w:t xml:space="preserve">. </w:t>
      </w:r>
      <w:bookmarkEnd w:id="20"/>
      <w:r>
        <w:rPr>
          <w:rFonts w:ascii="Times New Roman" w:eastAsia="Calibri" w:hAnsi="Times New Roman" w:cs="Times New Roman"/>
          <w:color w:val="000000"/>
          <w:sz w:val="24"/>
          <w:szCs w:val="24"/>
        </w:rPr>
        <w:t>The F</w:t>
      </w:r>
      <w:r w:rsidRPr="00474EA6">
        <w:rPr>
          <w:rFonts w:ascii="Times New Roman" w:eastAsia="Calibri" w:hAnsi="Times New Roman" w:cs="Times New Roman"/>
          <w:color w:val="000000"/>
          <w:sz w:val="24"/>
          <w:szCs w:val="24"/>
        </w:rPr>
        <w:t xml:space="preserve">orensic </w:t>
      </w:r>
      <w:r>
        <w:rPr>
          <w:rFonts w:ascii="Times New Roman" w:eastAsia="Calibri" w:hAnsi="Times New Roman" w:cs="Times New Roman"/>
          <w:color w:val="000000"/>
          <w:sz w:val="24"/>
          <w:szCs w:val="24"/>
        </w:rPr>
        <w:t>A</w:t>
      </w:r>
      <w:r w:rsidRPr="00474EA6">
        <w:rPr>
          <w:rFonts w:ascii="Times New Roman" w:eastAsia="Calibri" w:hAnsi="Times New Roman" w:cs="Times New Roman"/>
          <w:color w:val="000000"/>
          <w:sz w:val="24"/>
          <w:szCs w:val="24"/>
        </w:rPr>
        <w:t xml:space="preserve">ccounting </w:t>
      </w:r>
      <w:r>
        <w:rPr>
          <w:rFonts w:ascii="Times New Roman" w:eastAsia="Calibri" w:hAnsi="Times New Roman" w:cs="Times New Roman"/>
          <w:color w:val="000000"/>
          <w:sz w:val="24"/>
          <w:szCs w:val="24"/>
        </w:rPr>
        <w:t>F</w:t>
      </w:r>
      <w:r w:rsidRPr="00474EA6">
        <w:rPr>
          <w:rFonts w:ascii="Times New Roman" w:eastAsia="Calibri" w:hAnsi="Times New Roman" w:cs="Times New Roman"/>
          <w:color w:val="000000"/>
          <w:sz w:val="24"/>
          <w:szCs w:val="24"/>
        </w:rPr>
        <w:t xml:space="preserve">inal </w:t>
      </w:r>
      <w:r>
        <w:rPr>
          <w:rFonts w:ascii="Times New Roman" w:eastAsia="Calibri" w:hAnsi="Times New Roman" w:cs="Times New Roman"/>
          <w:color w:val="000000"/>
          <w:sz w:val="24"/>
          <w:szCs w:val="24"/>
        </w:rPr>
        <w:t>R</w:t>
      </w:r>
      <w:r w:rsidRPr="00474EA6">
        <w:rPr>
          <w:rFonts w:ascii="Times New Roman" w:eastAsia="Calibri" w:hAnsi="Times New Roman" w:cs="Times New Roman"/>
          <w:color w:val="000000"/>
          <w:sz w:val="24"/>
          <w:szCs w:val="24"/>
        </w:rPr>
        <w:t xml:space="preserve">eport </w:t>
      </w:r>
      <w:r w:rsidRPr="00A047AE">
        <w:rPr>
          <w:rFonts w:ascii="Times New Roman" w:eastAsia="Calibri" w:hAnsi="Times New Roman" w:cs="Times New Roman"/>
          <w:color w:val="000000"/>
          <w:sz w:val="24"/>
          <w:szCs w:val="24"/>
        </w:rPr>
        <w:t xml:space="preserve">found at </w:t>
      </w:r>
      <w:hyperlink r:id="rId14" w:history="1">
        <w:r w:rsidR="00804ED2" w:rsidRPr="00041E70">
          <w:rPr>
            <w:rFonts w:ascii="Times New Roman" w:eastAsia="Times New Roman" w:hAnsi="Times New Roman" w:cs="Times New Roman"/>
            <w:color w:val="0000FF"/>
            <w:sz w:val="24"/>
            <w:szCs w:val="24"/>
            <w:u w:val="single"/>
          </w:rPr>
          <w:t>https://www.admin.sc.gov/TreasuryRFP</w:t>
        </w:r>
      </w:hyperlink>
      <w:r w:rsidR="00804ED2" w:rsidRPr="00041E70">
        <w:rPr>
          <w:rFonts w:ascii="Times New Roman" w:eastAsia="Times New Roman" w:hAnsi="Times New Roman" w:cs="Times New Roman"/>
          <w:sz w:val="24"/>
          <w:szCs w:val="24"/>
        </w:rPr>
        <w:t xml:space="preserve"> </w:t>
      </w:r>
      <w:r w:rsidR="0008242F">
        <w:rPr>
          <w:rFonts w:ascii="Times New Roman" w:eastAsia="Times New Roman" w:hAnsi="Times New Roman" w:cs="Times New Roman"/>
          <w:sz w:val="24"/>
          <w:szCs w:val="24"/>
        </w:rPr>
        <w:t>and listed as “</w:t>
      </w:r>
      <w:r w:rsidR="0008242F" w:rsidRPr="0008242F">
        <w:rPr>
          <w:rFonts w:ascii="Times New Roman" w:eastAsia="Times New Roman" w:hAnsi="Times New Roman" w:cs="Times New Roman"/>
          <w:sz w:val="24"/>
          <w:szCs w:val="24"/>
        </w:rPr>
        <w:t>State Treasury Forensic Accounting Review Final Report</w:t>
      </w:r>
      <w:r w:rsidR="0008242F">
        <w:rPr>
          <w:rFonts w:ascii="Times New Roman" w:eastAsia="Times New Roman" w:hAnsi="Times New Roman" w:cs="Times New Roman"/>
          <w:sz w:val="24"/>
          <w:szCs w:val="24"/>
        </w:rPr>
        <w:t xml:space="preserve">” </w:t>
      </w:r>
      <w:r>
        <w:rPr>
          <w:rFonts w:ascii="Times New Roman" w:eastAsia="Calibri" w:hAnsi="Times New Roman" w:cs="Times New Roman"/>
          <w:color w:val="000000"/>
          <w:sz w:val="24"/>
          <w:szCs w:val="24"/>
        </w:rPr>
        <w:t xml:space="preserve">is incorporated into this RFP as if repeated herein verbatim. </w:t>
      </w:r>
    </w:p>
    <w:p w14:paraId="2834C7F8" w14:textId="50328525" w:rsidR="00007219" w:rsidRDefault="00007219" w:rsidP="00007219">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themeColor="text1"/>
          <w:sz w:val="24"/>
          <w:szCs w:val="24"/>
        </w:rPr>
        <w:t>2</w:t>
      </w:r>
      <w:r w:rsidRPr="599C6F09">
        <w:rPr>
          <w:rFonts w:ascii="Times New Roman" w:eastAsia="Calibri" w:hAnsi="Times New Roman" w:cs="Times New Roman"/>
          <w:color w:val="000000" w:themeColor="text1"/>
          <w:sz w:val="24"/>
          <w:szCs w:val="24"/>
        </w:rPr>
        <w:t xml:space="preserve">) The Contractor must review and become familiar with the findings and recommendations contained in the </w:t>
      </w:r>
      <w:bookmarkStart w:id="21" w:name="_Hlk191977687"/>
      <w:r w:rsidRPr="599C6F09">
        <w:rPr>
          <w:rFonts w:ascii="Times New Roman" w:eastAsia="Calibri" w:hAnsi="Times New Roman" w:cs="Times New Roman"/>
          <w:color w:val="000000" w:themeColor="text1"/>
          <w:sz w:val="24"/>
          <w:szCs w:val="24"/>
        </w:rPr>
        <w:t xml:space="preserve">ACFR Development Process Assessment </w:t>
      </w:r>
      <w:bookmarkEnd w:id="21"/>
      <w:r w:rsidRPr="599C6F09">
        <w:rPr>
          <w:rFonts w:ascii="Times New Roman" w:eastAsia="Calibri" w:hAnsi="Times New Roman" w:cs="Times New Roman"/>
          <w:color w:val="000000" w:themeColor="text1"/>
          <w:sz w:val="24"/>
          <w:szCs w:val="24"/>
        </w:rPr>
        <w:t xml:space="preserve">prepared for the South Carolina Office of the State Auditor by Mauldin &amp; Jenkins in March 2024. The ACFR Development Process Assessment found at </w:t>
      </w:r>
      <w:hyperlink r:id="rId15" w:history="1">
        <w:r w:rsidR="00162E47" w:rsidRPr="00E17EF8">
          <w:rPr>
            <w:rStyle w:val="Hyperlink"/>
            <w:rFonts w:ascii="Times New Roman" w:eastAsia="Calibri" w:hAnsi="Times New Roman" w:cs="Times New Roman"/>
            <w:sz w:val="24"/>
            <w:szCs w:val="24"/>
          </w:rPr>
          <w:t>https://admin.sc.gov/sites/admin/files/Documents/OED/final-m-j-acfr-development-assessment-report-3-20-24.pdf</w:t>
        </w:r>
      </w:hyperlink>
      <w:r w:rsidR="00162E47">
        <w:rPr>
          <w:rFonts w:ascii="Times New Roman" w:eastAsia="Calibri" w:hAnsi="Times New Roman" w:cs="Times New Roman"/>
          <w:color w:val="000000" w:themeColor="text1"/>
          <w:sz w:val="24"/>
          <w:szCs w:val="24"/>
        </w:rPr>
        <w:t xml:space="preserve"> </w:t>
      </w:r>
      <w:r w:rsidRPr="599C6F09">
        <w:rPr>
          <w:rFonts w:ascii="Times New Roman" w:eastAsia="Calibri" w:hAnsi="Times New Roman" w:cs="Times New Roman"/>
          <w:color w:val="000000" w:themeColor="text1"/>
          <w:sz w:val="24"/>
          <w:szCs w:val="24"/>
        </w:rPr>
        <w:t>is incorporated into this RFP as if repeated herein verbatim.</w:t>
      </w:r>
    </w:p>
    <w:p w14:paraId="0BE8481E" w14:textId="09FB5B5A" w:rsidR="00007219" w:rsidRPr="00F666BB" w:rsidRDefault="00007219" w:rsidP="00007219">
      <w:pPr>
        <w:autoSpaceDE w:val="0"/>
        <w:autoSpaceDN w:val="0"/>
        <w:adjustRightInd w:val="0"/>
        <w:ind w:left="720"/>
        <w:jc w:val="both"/>
        <w:rPr>
          <w:rFonts w:ascii="Times New Roman" w:eastAsia="Calibri" w:hAnsi="Times New Roman" w:cs="Times New Roman"/>
          <w:color w:val="000000"/>
          <w:sz w:val="24"/>
          <w:szCs w:val="24"/>
        </w:rPr>
      </w:pPr>
      <w:r w:rsidRPr="00275D10">
        <w:rPr>
          <w:rFonts w:ascii="Times New Roman" w:eastAsia="Calibri" w:hAnsi="Times New Roman" w:cs="Times New Roman"/>
          <w:color w:val="000000"/>
          <w:sz w:val="24"/>
          <w:szCs w:val="24"/>
        </w:rPr>
        <w:t xml:space="preserve">a) </w:t>
      </w:r>
      <w:bookmarkStart w:id="22" w:name="_Hlk192771620"/>
      <w:r w:rsidRPr="00275D10">
        <w:rPr>
          <w:rFonts w:ascii="Times New Roman" w:eastAsia="Calibri" w:hAnsi="Times New Roman" w:cs="Times New Roman"/>
          <w:color w:val="000000"/>
          <w:sz w:val="24"/>
          <w:szCs w:val="24"/>
        </w:rPr>
        <w:t xml:space="preserve">The Contractor must assess the recommendations contained in the ACFR Development Process Assessment to determine which such recommendations </w:t>
      </w:r>
      <w:r w:rsidR="00416BF0" w:rsidRPr="00275D10">
        <w:rPr>
          <w:rFonts w:ascii="Times New Roman" w:eastAsia="Calibri" w:hAnsi="Times New Roman" w:cs="Times New Roman"/>
          <w:color w:val="000000"/>
          <w:sz w:val="24"/>
          <w:szCs w:val="24"/>
        </w:rPr>
        <w:t>should be implemented in addition to</w:t>
      </w:r>
      <w:r w:rsidRPr="00275D10">
        <w:rPr>
          <w:rFonts w:ascii="Times New Roman" w:eastAsia="Calibri" w:hAnsi="Times New Roman" w:cs="Times New Roman"/>
          <w:color w:val="000000"/>
          <w:sz w:val="24"/>
          <w:szCs w:val="24"/>
        </w:rPr>
        <w:t xml:space="preserve"> the recommendations in the AlixPartners Forensic Accounting Final Report and do not create unnecessary redundancy with the implementation of the recommendations from the AlixPartners Forensic Accounting Final Report.</w:t>
      </w:r>
      <w:r>
        <w:rPr>
          <w:rFonts w:ascii="Times New Roman" w:eastAsia="Calibri" w:hAnsi="Times New Roman" w:cs="Times New Roman"/>
          <w:color w:val="000000"/>
          <w:sz w:val="24"/>
          <w:szCs w:val="24"/>
        </w:rPr>
        <w:t xml:space="preserve"> </w:t>
      </w:r>
      <w:bookmarkEnd w:id="22"/>
    </w:p>
    <w:p w14:paraId="69236443" w14:textId="5F123056" w:rsidR="00007219" w:rsidRDefault="00007219" w:rsidP="00007219">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Within </w:t>
      </w:r>
      <w:r w:rsidR="00216C17">
        <w:rPr>
          <w:rFonts w:ascii="Times New Roman" w:eastAsia="Calibri" w:hAnsi="Times New Roman" w:cs="Times New Roman"/>
          <w:color w:val="000000"/>
          <w:sz w:val="24"/>
          <w:szCs w:val="24"/>
        </w:rPr>
        <w:t>8</w:t>
      </w:r>
      <w:r>
        <w:rPr>
          <w:rFonts w:ascii="Times New Roman" w:eastAsia="Calibri" w:hAnsi="Times New Roman" w:cs="Times New Roman"/>
          <w:color w:val="000000"/>
          <w:sz w:val="24"/>
          <w:szCs w:val="24"/>
        </w:rPr>
        <w:t xml:space="preserve"> business days of the effective date of the contract, the Contractor must prepare and provide to Admin a </w:t>
      </w:r>
      <w:bookmarkStart w:id="23" w:name="_Hlk191980535"/>
      <w:r>
        <w:rPr>
          <w:rFonts w:ascii="Times New Roman" w:eastAsia="Calibri" w:hAnsi="Times New Roman" w:cs="Times New Roman"/>
          <w:color w:val="000000"/>
          <w:sz w:val="24"/>
          <w:szCs w:val="24"/>
        </w:rPr>
        <w:t xml:space="preserve">comprehensive listing of all recommendations </w:t>
      </w:r>
      <w:bookmarkEnd w:id="23"/>
      <w:r>
        <w:rPr>
          <w:rFonts w:ascii="Times New Roman" w:eastAsia="Calibri" w:hAnsi="Times New Roman" w:cs="Times New Roman"/>
          <w:color w:val="000000"/>
          <w:sz w:val="24"/>
          <w:szCs w:val="24"/>
        </w:rPr>
        <w:t>(not to include</w:t>
      </w:r>
      <w:r w:rsidRPr="00A577E5">
        <w:t xml:space="preserve"> </w:t>
      </w:r>
      <w:r w:rsidRPr="00A577E5">
        <w:rPr>
          <w:rFonts w:ascii="Times New Roman" w:eastAsia="Calibri" w:hAnsi="Times New Roman" w:cs="Times New Roman"/>
          <w:color w:val="000000"/>
          <w:sz w:val="24"/>
          <w:szCs w:val="24"/>
        </w:rPr>
        <w:t>Recommendation #1</w:t>
      </w:r>
      <w:r>
        <w:rPr>
          <w:rFonts w:ascii="Times New Roman" w:eastAsia="Calibri" w:hAnsi="Times New Roman" w:cs="Times New Roman"/>
          <w:color w:val="000000"/>
          <w:sz w:val="24"/>
          <w:szCs w:val="24"/>
        </w:rPr>
        <w:t xml:space="preserve">) contained in the </w:t>
      </w:r>
      <w:bookmarkStart w:id="24" w:name="_Hlk191989446"/>
      <w:r>
        <w:rPr>
          <w:rFonts w:ascii="Times New Roman" w:eastAsia="Calibri" w:hAnsi="Times New Roman" w:cs="Times New Roman"/>
          <w:color w:val="000000"/>
          <w:sz w:val="24"/>
          <w:szCs w:val="24"/>
        </w:rPr>
        <w:t>AlixPartners’ F</w:t>
      </w:r>
      <w:r w:rsidRPr="00212541">
        <w:rPr>
          <w:rFonts w:ascii="Times New Roman" w:eastAsia="Calibri" w:hAnsi="Times New Roman" w:cs="Times New Roman"/>
          <w:color w:val="000000"/>
          <w:sz w:val="24"/>
          <w:szCs w:val="24"/>
        </w:rPr>
        <w:t>orensic</w:t>
      </w:r>
      <w:r>
        <w:rPr>
          <w:rFonts w:ascii="Times New Roman" w:eastAsia="Calibri" w:hAnsi="Times New Roman" w:cs="Times New Roman"/>
          <w:color w:val="000000"/>
          <w:sz w:val="24"/>
          <w:szCs w:val="24"/>
        </w:rPr>
        <w:t xml:space="preserve"> A</w:t>
      </w:r>
      <w:r w:rsidRPr="00212541">
        <w:rPr>
          <w:rFonts w:ascii="Times New Roman" w:eastAsia="Calibri" w:hAnsi="Times New Roman" w:cs="Times New Roman"/>
          <w:color w:val="000000"/>
          <w:sz w:val="24"/>
          <w:szCs w:val="24"/>
        </w:rPr>
        <w:t xml:space="preserve">ccounting </w:t>
      </w:r>
      <w:r>
        <w:rPr>
          <w:rFonts w:ascii="Times New Roman" w:eastAsia="Calibri" w:hAnsi="Times New Roman" w:cs="Times New Roman"/>
          <w:color w:val="000000"/>
          <w:sz w:val="24"/>
          <w:szCs w:val="24"/>
        </w:rPr>
        <w:t xml:space="preserve">Final Report </w:t>
      </w:r>
      <w:bookmarkEnd w:id="24"/>
      <w:r>
        <w:rPr>
          <w:rFonts w:ascii="Times New Roman" w:eastAsia="Calibri" w:hAnsi="Times New Roman" w:cs="Times New Roman"/>
          <w:color w:val="000000"/>
          <w:sz w:val="24"/>
          <w:szCs w:val="24"/>
        </w:rPr>
        <w:t xml:space="preserve">and </w:t>
      </w:r>
      <w:r w:rsidRPr="00212541">
        <w:rPr>
          <w:rFonts w:ascii="Times New Roman" w:eastAsia="Calibri" w:hAnsi="Times New Roman" w:cs="Times New Roman"/>
          <w:color w:val="000000"/>
          <w:sz w:val="24"/>
          <w:szCs w:val="24"/>
        </w:rPr>
        <w:t xml:space="preserve">all recommendations contained in </w:t>
      </w:r>
      <w:r>
        <w:rPr>
          <w:rFonts w:ascii="Times New Roman" w:eastAsia="Calibri" w:hAnsi="Times New Roman" w:cs="Times New Roman"/>
          <w:color w:val="000000"/>
          <w:sz w:val="24"/>
          <w:szCs w:val="24"/>
        </w:rPr>
        <w:t xml:space="preserve">the </w:t>
      </w:r>
      <w:r w:rsidRPr="00212541">
        <w:rPr>
          <w:rFonts w:ascii="Times New Roman" w:eastAsia="Calibri" w:hAnsi="Times New Roman" w:cs="Times New Roman"/>
          <w:color w:val="000000"/>
          <w:sz w:val="24"/>
          <w:szCs w:val="24"/>
        </w:rPr>
        <w:t>ACFR Development Process Assessment</w:t>
      </w:r>
      <w:r>
        <w:rPr>
          <w:rFonts w:ascii="Times New Roman" w:eastAsia="Calibri" w:hAnsi="Times New Roman" w:cs="Times New Roman"/>
          <w:color w:val="000000"/>
          <w:sz w:val="24"/>
          <w:szCs w:val="24"/>
        </w:rPr>
        <w:t xml:space="preserve"> which Contractor believes </w:t>
      </w:r>
      <w:r w:rsidRPr="00212541">
        <w:rPr>
          <w:rFonts w:ascii="Times New Roman" w:eastAsia="Calibri" w:hAnsi="Times New Roman" w:cs="Times New Roman"/>
          <w:color w:val="000000"/>
          <w:sz w:val="24"/>
          <w:szCs w:val="24"/>
        </w:rPr>
        <w:t xml:space="preserve">are </w:t>
      </w:r>
      <w:r w:rsidRPr="00275D10">
        <w:rPr>
          <w:rFonts w:ascii="Times New Roman" w:eastAsia="Calibri" w:hAnsi="Times New Roman" w:cs="Times New Roman"/>
          <w:color w:val="000000"/>
          <w:sz w:val="24"/>
          <w:szCs w:val="24"/>
        </w:rPr>
        <w:t>consistent with, enhance</w:t>
      </w:r>
      <w:r w:rsidR="000172B6" w:rsidRPr="00275D10">
        <w:rPr>
          <w:rFonts w:ascii="Times New Roman" w:eastAsia="Calibri" w:hAnsi="Times New Roman" w:cs="Times New Roman"/>
          <w:color w:val="000000"/>
          <w:sz w:val="24"/>
          <w:szCs w:val="24"/>
        </w:rPr>
        <w:t>,</w:t>
      </w:r>
      <w:r w:rsidRPr="00275D10">
        <w:rPr>
          <w:rFonts w:ascii="Times New Roman" w:eastAsia="Calibri" w:hAnsi="Times New Roman" w:cs="Times New Roman"/>
          <w:color w:val="000000"/>
          <w:sz w:val="24"/>
          <w:szCs w:val="24"/>
        </w:rPr>
        <w:t xml:space="preserve"> further</w:t>
      </w:r>
      <w:r w:rsidR="000172B6" w:rsidRPr="00275D10">
        <w:rPr>
          <w:rFonts w:ascii="Times New Roman" w:eastAsia="Calibri" w:hAnsi="Times New Roman" w:cs="Times New Roman"/>
          <w:color w:val="000000"/>
          <w:sz w:val="24"/>
          <w:szCs w:val="24"/>
        </w:rPr>
        <w:t>, or should be implemented in addition to</w:t>
      </w:r>
      <w:r w:rsidRPr="00275D10">
        <w:rPr>
          <w:rFonts w:ascii="Times New Roman" w:eastAsia="Calibri" w:hAnsi="Times New Roman" w:cs="Times New Roman"/>
          <w:color w:val="000000"/>
          <w:sz w:val="24"/>
          <w:szCs w:val="24"/>
        </w:rPr>
        <w:t xml:space="preserve"> the recommendations in the AlixPartners Forensic Accounting Final Report (Comprehensive List</w:t>
      </w:r>
      <w:r>
        <w:rPr>
          <w:rFonts w:ascii="Times New Roman" w:eastAsia="Calibri" w:hAnsi="Times New Roman" w:cs="Times New Roman"/>
          <w:color w:val="000000"/>
          <w:sz w:val="24"/>
          <w:szCs w:val="24"/>
        </w:rPr>
        <w:t xml:space="preserve">). </w:t>
      </w:r>
    </w:p>
    <w:p w14:paraId="0DCA557B" w14:textId="79350154" w:rsidR="00007219" w:rsidRPr="00C9356E" w:rsidRDefault="00007219" w:rsidP="00007219">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r w:rsidRPr="00C9356E">
        <w:rPr>
          <w:rFonts w:ascii="Times New Roman" w:eastAsia="Calibri" w:hAnsi="Times New Roman" w:cs="Times New Roman"/>
          <w:color w:val="000000"/>
          <w:sz w:val="24"/>
          <w:szCs w:val="24"/>
        </w:rPr>
        <w:t>The Contractor must review and provide comment to Admin on the detailed timelines for implementation of all recommendations provided by the CGO, STO and OSA</w:t>
      </w:r>
      <w:r>
        <w:rPr>
          <w:rFonts w:ascii="Times New Roman" w:eastAsia="Calibri" w:hAnsi="Times New Roman" w:cs="Times New Roman"/>
          <w:color w:val="000000"/>
          <w:sz w:val="24"/>
          <w:szCs w:val="24"/>
        </w:rPr>
        <w:t xml:space="preserve"> within </w:t>
      </w:r>
      <w:r w:rsidR="00216C17">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business days of the receipt of a particular timeline by the Contractor</w:t>
      </w:r>
      <w:r w:rsidRPr="00C9356E">
        <w:rPr>
          <w:rFonts w:ascii="Times New Roman" w:eastAsia="Calibri" w:hAnsi="Times New Roman" w:cs="Times New Roman"/>
          <w:color w:val="000000"/>
          <w:sz w:val="24"/>
          <w:szCs w:val="24"/>
        </w:rPr>
        <w:t xml:space="preserve">. These timelines are required to be prepared by the CGO, STO and OSA no later than ninety days after the effective date of S.253. </w:t>
      </w:r>
      <w:r>
        <w:rPr>
          <w:rFonts w:ascii="Times New Roman" w:eastAsia="Calibri" w:hAnsi="Times New Roman" w:cs="Times New Roman"/>
          <w:color w:val="000000"/>
          <w:sz w:val="24"/>
          <w:szCs w:val="24"/>
        </w:rPr>
        <w:t>As such, t</w:t>
      </w:r>
      <w:r w:rsidRPr="00C9356E">
        <w:rPr>
          <w:rFonts w:ascii="Times New Roman" w:eastAsia="Calibri" w:hAnsi="Times New Roman" w:cs="Times New Roman"/>
          <w:color w:val="000000"/>
          <w:sz w:val="24"/>
          <w:szCs w:val="24"/>
        </w:rPr>
        <w:t>he Contractor must</w:t>
      </w:r>
      <w:r>
        <w:rPr>
          <w:rFonts w:ascii="Times New Roman" w:eastAsia="Calibri" w:hAnsi="Times New Roman" w:cs="Times New Roman"/>
          <w:color w:val="000000"/>
          <w:sz w:val="24"/>
          <w:szCs w:val="24"/>
        </w:rPr>
        <w:t xml:space="preserve"> ensure that </w:t>
      </w:r>
      <w:r w:rsidRPr="003E38D3">
        <w:rPr>
          <w:rFonts w:ascii="Times New Roman" w:eastAsia="Calibri" w:hAnsi="Times New Roman" w:cs="Times New Roman"/>
          <w:color w:val="000000"/>
          <w:sz w:val="24"/>
          <w:szCs w:val="24"/>
        </w:rPr>
        <w:t xml:space="preserve">the various timelines </w:t>
      </w:r>
      <w:r>
        <w:rPr>
          <w:rFonts w:ascii="Times New Roman" w:eastAsia="Calibri" w:hAnsi="Times New Roman" w:cs="Times New Roman"/>
          <w:color w:val="000000"/>
          <w:sz w:val="24"/>
          <w:szCs w:val="24"/>
        </w:rPr>
        <w:t xml:space="preserve">prepared by </w:t>
      </w:r>
      <w:r w:rsidRPr="003E38D3">
        <w:rPr>
          <w:rFonts w:ascii="Times New Roman" w:eastAsia="Calibri" w:hAnsi="Times New Roman" w:cs="Times New Roman"/>
          <w:color w:val="000000"/>
          <w:sz w:val="24"/>
          <w:szCs w:val="24"/>
        </w:rPr>
        <w:t>the CGO, STO and OSA</w:t>
      </w:r>
      <w:r>
        <w:rPr>
          <w:rFonts w:ascii="Times New Roman" w:eastAsia="Calibri" w:hAnsi="Times New Roman" w:cs="Times New Roman"/>
          <w:color w:val="000000"/>
          <w:sz w:val="24"/>
          <w:szCs w:val="24"/>
        </w:rPr>
        <w:t xml:space="preserve"> address</w:t>
      </w:r>
      <w:r w:rsidRPr="00C9356E">
        <w:rPr>
          <w:rFonts w:ascii="Times New Roman" w:eastAsia="Calibri" w:hAnsi="Times New Roman" w:cs="Times New Roman"/>
          <w:color w:val="000000"/>
          <w:sz w:val="24"/>
          <w:szCs w:val="24"/>
        </w:rPr>
        <w:t xml:space="preserve"> </w:t>
      </w:r>
      <w:proofErr w:type="gramStart"/>
      <w:r w:rsidRPr="00C9356E">
        <w:rPr>
          <w:rFonts w:ascii="Times New Roman" w:hAnsi="Times New Roman" w:cs="Times New Roman"/>
          <w:sz w:val="24"/>
          <w:szCs w:val="24"/>
        </w:rPr>
        <w:t>all of</w:t>
      </w:r>
      <w:proofErr w:type="gramEnd"/>
      <w:r w:rsidRPr="00C9356E">
        <w:rPr>
          <w:rFonts w:ascii="Times New Roman" w:hAnsi="Times New Roman" w:cs="Times New Roman"/>
          <w:sz w:val="24"/>
          <w:szCs w:val="24"/>
        </w:rPr>
        <w:t xml:space="preserve"> the recommendations in the </w:t>
      </w:r>
      <w:r>
        <w:rPr>
          <w:rFonts w:ascii="Times New Roman" w:eastAsia="Calibri" w:hAnsi="Times New Roman" w:cs="Times New Roman"/>
          <w:color w:val="000000"/>
          <w:sz w:val="24"/>
          <w:szCs w:val="24"/>
        </w:rPr>
        <w:t>Comprehensive List</w:t>
      </w:r>
      <w:r w:rsidRPr="00C9356E">
        <w:rPr>
          <w:rFonts w:ascii="Times New Roman" w:eastAsia="Calibri" w:hAnsi="Times New Roman" w:cs="Times New Roman"/>
          <w:color w:val="000000"/>
          <w:sz w:val="24"/>
          <w:szCs w:val="24"/>
        </w:rPr>
        <w:t xml:space="preserve"> prepared by the Contractor</w:t>
      </w:r>
      <w:r>
        <w:rPr>
          <w:rFonts w:ascii="Times New Roman" w:eastAsia="Calibri" w:hAnsi="Times New Roman" w:cs="Times New Roman"/>
          <w:color w:val="000000"/>
          <w:sz w:val="24"/>
          <w:szCs w:val="24"/>
        </w:rPr>
        <w:t>.</w:t>
      </w:r>
      <w:r w:rsidRPr="00C9356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It should be noted that it is the intent of S.253 that all recommendations that </w:t>
      </w:r>
      <w:r w:rsidRPr="00DE7C2B">
        <w:rPr>
          <w:rFonts w:ascii="Times New Roman" w:eastAsia="Calibri" w:hAnsi="Times New Roman" w:cs="Times New Roman"/>
          <w:color w:val="000000"/>
          <w:sz w:val="24"/>
          <w:szCs w:val="24"/>
        </w:rPr>
        <w:t xml:space="preserve">do not require statutory change be fully implemented no later than one year after </w:t>
      </w:r>
      <w:r>
        <w:rPr>
          <w:rFonts w:ascii="Times New Roman" w:eastAsia="Calibri" w:hAnsi="Times New Roman" w:cs="Times New Roman"/>
          <w:color w:val="000000"/>
          <w:sz w:val="24"/>
          <w:szCs w:val="24"/>
        </w:rPr>
        <w:t>its</w:t>
      </w:r>
      <w:r w:rsidRPr="00DE7C2B">
        <w:rPr>
          <w:rFonts w:ascii="Times New Roman" w:eastAsia="Calibri" w:hAnsi="Times New Roman" w:cs="Times New Roman"/>
          <w:color w:val="000000"/>
          <w:sz w:val="24"/>
          <w:szCs w:val="24"/>
        </w:rPr>
        <w:t xml:space="preserve"> effective date</w:t>
      </w:r>
      <w:r>
        <w:rPr>
          <w:rFonts w:ascii="Times New Roman" w:eastAsia="Calibri" w:hAnsi="Times New Roman" w:cs="Times New Roman"/>
          <w:color w:val="000000"/>
          <w:sz w:val="24"/>
          <w:szCs w:val="24"/>
        </w:rPr>
        <w:t>.</w:t>
      </w:r>
    </w:p>
    <w:bookmarkEnd w:id="18"/>
    <w:p w14:paraId="064A7BFD" w14:textId="14E07317" w:rsidR="00DE7C2B" w:rsidRDefault="002D6758" w:rsidP="00DE7C2B">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F666BB">
        <w:rPr>
          <w:rFonts w:ascii="Times New Roman" w:eastAsia="Calibri" w:hAnsi="Times New Roman" w:cs="Times New Roman"/>
          <w:color w:val="000000"/>
          <w:sz w:val="24"/>
          <w:szCs w:val="24"/>
        </w:rPr>
        <w:t xml:space="preserve">)  </w:t>
      </w:r>
      <w:r w:rsidR="00DA1DA0">
        <w:rPr>
          <w:rFonts w:ascii="Times New Roman" w:eastAsia="Calibri" w:hAnsi="Times New Roman" w:cs="Times New Roman"/>
          <w:color w:val="000000"/>
          <w:sz w:val="24"/>
          <w:szCs w:val="24"/>
        </w:rPr>
        <w:t xml:space="preserve">The Contractor </w:t>
      </w:r>
      <w:r w:rsidR="00DE7C2B">
        <w:rPr>
          <w:rFonts w:ascii="Times New Roman" w:eastAsia="Calibri" w:hAnsi="Times New Roman" w:cs="Times New Roman"/>
          <w:color w:val="000000"/>
          <w:sz w:val="24"/>
          <w:szCs w:val="24"/>
        </w:rPr>
        <w:t xml:space="preserve">must </w:t>
      </w:r>
      <w:r w:rsidR="00DE7C2B" w:rsidRPr="00DE7C2B">
        <w:rPr>
          <w:rFonts w:ascii="Times New Roman" w:eastAsia="Calibri" w:hAnsi="Times New Roman" w:cs="Times New Roman"/>
          <w:color w:val="000000"/>
          <w:sz w:val="24"/>
          <w:szCs w:val="24"/>
        </w:rPr>
        <w:t xml:space="preserve">assess </w:t>
      </w:r>
      <w:r w:rsidR="009E57AC">
        <w:rPr>
          <w:rFonts w:ascii="Times New Roman" w:eastAsia="Calibri" w:hAnsi="Times New Roman" w:cs="Times New Roman"/>
          <w:color w:val="000000"/>
          <w:sz w:val="24"/>
          <w:szCs w:val="24"/>
        </w:rPr>
        <w:t xml:space="preserve">and provide oversight of </w:t>
      </w:r>
      <w:r w:rsidR="00DE7C2B" w:rsidRPr="00DE7C2B">
        <w:rPr>
          <w:rFonts w:ascii="Times New Roman" w:eastAsia="Calibri" w:hAnsi="Times New Roman" w:cs="Times New Roman"/>
          <w:color w:val="000000"/>
          <w:sz w:val="24"/>
          <w:szCs w:val="24"/>
        </w:rPr>
        <w:t>the compliance by the CGO, STO, and OSA in implementing all recommendations in the</w:t>
      </w:r>
      <w:r w:rsidR="00DE7C2B">
        <w:rPr>
          <w:rFonts w:ascii="Times New Roman" w:eastAsia="Calibri" w:hAnsi="Times New Roman" w:cs="Times New Roman"/>
          <w:color w:val="000000"/>
          <w:sz w:val="24"/>
          <w:szCs w:val="24"/>
        </w:rPr>
        <w:t xml:space="preserve"> Comprehensive List </w:t>
      </w:r>
      <w:r w:rsidR="00DE7C2B" w:rsidRPr="00DE7C2B">
        <w:rPr>
          <w:rFonts w:ascii="Times New Roman" w:eastAsia="Calibri" w:hAnsi="Times New Roman" w:cs="Times New Roman"/>
          <w:color w:val="000000"/>
          <w:sz w:val="24"/>
          <w:szCs w:val="24"/>
        </w:rPr>
        <w:t>that do not require statutory change to be fully implemented</w:t>
      </w:r>
      <w:r w:rsidR="00DE7C2B">
        <w:rPr>
          <w:rFonts w:ascii="Times New Roman" w:eastAsia="Calibri" w:hAnsi="Times New Roman" w:cs="Times New Roman"/>
          <w:color w:val="000000"/>
          <w:sz w:val="24"/>
          <w:szCs w:val="24"/>
        </w:rPr>
        <w:t xml:space="preserve">.  </w:t>
      </w:r>
      <w:r w:rsidR="009E57AC" w:rsidRPr="009E57AC">
        <w:rPr>
          <w:rFonts w:ascii="Times New Roman" w:eastAsia="Calibri" w:hAnsi="Times New Roman" w:cs="Times New Roman"/>
          <w:color w:val="000000"/>
          <w:sz w:val="24"/>
          <w:szCs w:val="24"/>
        </w:rPr>
        <w:t>The Contractor’s assessment and oversight will include, but may not be limited to</w:t>
      </w:r>
      <w:r w:rsidR="009E57AC">
        <w:rPr>
          <w:rFonts w:ascii="Times New Roman" w:eastAsia="Calibri" w:hAnsi="Times New Roman" w:cs="Times New Roman"/>
          <w:color w:val="000000"/>
          <w:sz w:val="24"/>
          <w:szCs w:val="24"/>
        </w:rPr>
        <w:t>:</w:t>
      </w:r>
    </w:p>
    <w:p w14:paraId="0BB459E3" w14:textId="358B0920" w:rsidR="009E57AC" w:rsidRDefault="002D6758" w:rsidP="00A16070">
      <w:pPr>
        <w:autoSpaceDE w:val="0"/>
        <w:autoSpaceDN w:val="0"/>
        <w:adjustRightInd w:val="0"/>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w:t>
      </w:r>
      <w:r w:rsidR="00A16070">
        <w:rPr>
          <w:rFonts w:ascii="Times New Roman" w:eastAsia="Calibri" w:hAnsi="Times New Roman" w:cs="Times New Roman"/>
          <w:color w:val="000000"/>
          <w:sz w:val="24"/>
          <w:szCs w:val="24"/>
        </w:rPr>
        <w:t xml:space="preserve">) </w:t>
      </w:r>
      <w:r w:rsidR="00240680" w:rsidRPr="00240680">
        <w:rPr>
          <w:rFonts w:ascii="Times New Roman" w:eastAsia="Calibri" w:hAnsi="Times New Roman" w:cs="Times New Roman"/>
          <w:color w:val="000000"/>
          <w:sz w:val="24"/>
          <w:szCs w:val="24"/>
        </w:rPr>
        <w:t xml:space="preserve">advising Admin on the process and proposed policies and procedures for implementing the recommendations </w:t>
      </w:r>
      <w:r w:rsidR="00240680">
        <w:rPr>
          <w:rFonts w:ascii="Times New Roman" w:eastAsia="Calibri" w:hAnsi="Times New Roman" w:cs="Times New Roman"/>
          <w:color w:val="000000"/>
          <w:sz w:val="24"/>
          <w:szCs w:val="24"/>
        </w:rPr>
        <w:t xml:space="preserve">and </w:t>
      </w:r>
      <w:r w:rsidR="009E57AC" w:rsidRPr="009E57AC">
        <w:rPr>
          <w:rFonts w:ascii="Times New Roman" w:eastAsia="Calibri" w:hAnsi="Times New Roman" w:cs="Times New Roman"/>
          <w:color w:val="000000"/>
          <w:sz w:val="24"/>
          <w:szCs w:val="24"/>
        </w:rPr>
        <w:t xml:space="preserve">coordinating with Admin in the oversight of implementing the recommendations by the CGO, STO and </w:t>
      </w:r>
      <w:proofErr w:type="gramStart"/>
      <w:r w:rsidR="009E57AC" w:rsidRPr="009E57AC">
        <w:rPr>
          <w:rFonts w:ascii="Times New Roman" w:eastAsia="Calibri" w:hAnsi="Times New Roman" w:cs="Times New Roman"/>
          <w:color w:val="000000"/>
          <w:sz w:val="24"/>
          <w:szCs w:val="24"/>
        </w:rPr>
        <w:t>OSA</w:t>
      </w:r>
      <w:r w:rsidR="00A16070">
        <w:rPr>
          <w:rFonts w:ascii="Times New Roman" w:eastAsia="Calibri" w:hAnsi="Times New Roman" w:cs="Times New Roman"/>
          <w:color w:val="000000"/>
          <w:sz w:val="24"/>
          <w:szCs w:val="24"/>
        </w:rPr>
        <w:t>;</w:t>
      </w:r>
      <w:proofErr w:type="gramEnd"/>
      <w:r w:rsidR="00A16070">
        <w:rPr>
          <w:rFonts w:ascii="Times New Roman" w:eastAsia="Calibri" w:hAnsi="Times New Roman" w:cs="Times New Roman"/>
          <w:color w:val="000000"/>
          <w:sz w:val="24"/>
          <w:szCs w:val="24"/>
        </w:rPr>
        <w:t xml:space="preserve"> </w:t>
      </w:r>
    </w:p>
    <w:p w14:paraId="04DB2872" w14:textId="1FE72B3E" w:rsidR="00212CC9" w:rsidRDefault="002D6758" w:rsidP="00A16070">
      <w:pPr>
        <w:autoSpaceDE w:val="0"/>
        <w:autoSpaceDN w:val="0"/>
        <w:adjustRightInd w:val="0"/>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w:t>
      </w:r>
      <w:r w:rsidR="00A16070" w:rsidRPr="00275D10">
        <w:rPr>
          <w:rFonts w:ascii="Times New Roman" w:eastAsia="Calibri" w:hAnsi="Times New Roman" w:cs="Times New Roman"/>
          <w:color w:val="000000"/>
          <w:sz w:val="24"/>
          <w:szCs w:val="24"/>
        </w:rPr>
        <w:t xml:space="preserve">) </w:t>
      </w:r>
      <w:r w:rsidR="00DC096C" w:rsidRPr="00275D10">
        <w:rPr>
          <w:rFonts w:ascii="Times New Roman" w:eastAsia="Calibri" w:hAnsi="Times New Roman" w:cs="Times New Roman"/>
          <w:color w:val="000000" w:themeColor="text1"/>
          <w:sz w:val="24"/>
          <w:szCs w:val="24"/>
        </w:rPr>
        <w:t xml:space="preserve">reviewing and opining to Admin in writing on the monthly implementation status reports that must be provided by the CGO, STO and OSA no later than thirty days following receipt of the status reports, including but not limited to expressing the Contractor’s views on whether the CGO, STO, and OSA are, </w:t>
      </w:r>
      <w:r w:rsidR="00DC096C" w:rsidRPr="00275D10">
        <w:rPr>
          <w:rFonts w:ascii="Times New Roman" w:eastAsia="Calibri" w:hAnsi="Times New Roman" w:cs="Times New Roman"/>
          <w:color w:val="000000" w:themeColor="text1"/>
          <w:sz w:val="24"/>
          <w:szCs w:val="24"/>
        </w:rPr>
        <w:lastRenderedPageBreak/>
        <w:t>in good faith, fully and completely implementing and complying with the recommendations in the Comprehensive List.  In addition, the Contractor shall opine on whether the proposed remediation actions adequately address the recommendations in the Comprehensive List.  If in the Contractor’s view they do not, the Contractor shall describe in what respect the proposed remediation actions are lacking</w:t>
      </w:r>
      <w:r w:rsidR="0082570C" w:rsidRPr="00275D10">
        <w:rPr>
          <w:rFonts w:ascii="Times New Roman" w:eastAsia="Calibri" w:hAnsi="Times New Roman" w:cs="Times New Roman"/>
          <w:color w:val="000000" w:themeColor="text1"/>
          <w:sz w:val="24"/>
          <w:szCs w:val="24"/>
        </w:rPr>
        <w:t>.</w:t>
      </w:r>
    </w:p>
    <w:p w14:paraId="1C6A3FB9" w14:textId="77777777" w:rsidR="00212CC9" w:rsidRDefault="00212CC9" w:rsidP="00212CC9">
      <w:pPr>
        <w:autoSpaceDE w:val="0"/>
        <w:autoSpaceDN w:val="0"/>
        <w:adjustRightInd w:val="0"/>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themeColor="text1"/>
          <w:sz w:val="24"/>
          <w:szCs w:val="24"/>
        </w:rPr>
        <w:t xml:space="preserve">c) assisting Admin and the AG’s Office in identifying recommendations in the Comprehensive List that may not be feasible to be implemented absent potential statutory change, and assisting Admin and the AG’s Office in </w:t>
      </w:r>
      <w:r>
        <w:rPr>
          <w:rFonts w:ascii="Times New Roman" w:eastAsia="Times New Roman" w:hAnsi="Times New Roman" w:cs="Times New Roman"/>
          <w:sz w:val="24"/>
          <w:szCs w:val="24"/>
        </w:rPr>
        <w:t xml:space="preserve">communicating potential statutory changes to relevant stakeholders within the State legislature for consideration that would further enable efficient compliance with the recommendations in the Comprehensive List; and </w:t>
      </w:r>
    </w:p>
    <w:p w14:paraId="7BA53744" w14:textId="7A1B7395" w:rsidR="009E57AC" w:rsidRDefault="00212CC9" w:rsidP="00A16070">
      <w:pPr>
        <w:autoSpaceDE w:val="0"/>
        <w:autoSpaceDN w:val="0"/>
        <w:adjustRightInd w:val="0"/>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d</w:t>
      </w:r>
      <w:r w:rsidR="00A16070">
        <w:rPr>
          <w:rFonts w:ascii="Times New Roman" w:eastAsia="Calibri" w:hAnsi="Times New Roman" w:cs="Times New Roman"/>
          <w:color w:val="000000"/>
          <w:sz w:val="24"/>
          <w:szCs w:val="24"/>
        </w:rPr>
        <w:t xml:space="preserve">) </w:t>
      </w:r>
      <w:r w:rsidR="009E57AC" w:rsidRPr="009E57AC">
        <w:rPr>
          <w:rFonts w:ascii="Times New Roman" w:eastAsia="Calibri" w:hAnsi="Times New Roman" w:cs="Times New Roman"/>
          <w:color w:val="000000"/>
          <w:sz w:val="24"/>
          <w:szCs w:val="24"/>
        </w:rPr>
        <w:t xml:space="preserve">attending monthly public meetings of the CGO, STO and OSA and providing input </w:t>
      </w:r>
      <w:r w:rsidR="003410E5">
        <w:rPr>
          <w:rFonts w:ascii="Times New Roman" w:eastAsia="Calibri" w:hAnsi="Times New Roman" w:cs="Times New Roman"/>
          <w:color w:val="000000"/>
          <w:sz w:val="24"/>
          <w:szCs w:val="24"/>
        </w:rPr>
        <w:t xml:space="preserve">(written and verbal) </w:t>
      </w:r>
      <w:r w:rsidR="00727A6B">
        <w:rPr>
          <w:rFonts w:ascii="Times New Roman" w:eastAsia="Calibri" w:hAnsi="Times New Roman" w:cs="Times New Roman"/>
          <w:color w:val="000000"/>
          <w:sz w:val="24"/>
          <w:szCs w:val="24"/>
        </w:rPr>
        <w:t xml:space="preserve">at the meetings </w:t>
      </w:r>
      <w:r w:rsidR="009E57AC">
        <w:rPr>
          <w:rFonts w:ascii="Times New Roman" w:eastAsia="Calibri" w:hAnsi="Times New Roman" w:cs="Times New Roman"/>
          <w:color w:val="000000"/>
          <w:sz w:val="24"/>
          <w:szCs w:val="24"/>
        </w:rPr>
        <w:t xml:space="preserve">to those offices and Admin </w:t>
      </w:r>
      <w:r w:rsidR="009E57AC" w:rsidRPr="009E57AC">
        <w:rPr>
          <w:rFonts w:ascii="Times New Roman" w:eastAsia="Calibri" w:hAnsi="Times New Roman" w:cs="Times New Roman"/>
          <w:color w:val="000000"/>
          <w:sz w:val="24"/>
          <w:szCs w:val="24"/>
        </w:rPr>
        <w:t>regarding the status of the implementation of the recommendations</w:t>
      </w:r>
      <w:r w:rsidR="009E57AC">
        <w:rPr>
          <w:rFonts w:ascii="Times New Roman" w:eastAsia="Calibri" w:hAnsi="Times New Roman" w:cs="Times New Roman"/>
          <w:color w:val="000000"/>
          <w:sz w:val="24"/>
          <w:szCs w:val="24"/>
        </w:rPr>
        <w:t xml:space="preserve"> in the Comprehensive List</w:t>
      </w:r>
      <w:r w:rsidR="00A16070">
        <w:rPr>
          <w:rFonts w:ascii="Times New Roman" w:eastAsia="Calibri" w:hAnsi="Times New Roman" w:cs="Times New Roman"/>
          <w:color w:val="000000"/>
          <w:sz w:val="24"/>
          <w:szCs w:val="24"/>
        </w:rPr>
        <w:t>.</w:t>
      </w:r>
      <w:r w:rsidR="003410E5">
        <w:rPr>
          <w:rFonts w:ascii="Times New Roman" w:eastAsia="Calibri" w:hAnsi="Times New Roman" w:cs="Times New Roman"/>
          <w:color w:val="000000"/>
          <w:sz w:val="24"/>
          <w:szCs w:val="24"/>
        </w:rPr>
        <w:t xml:space="preserve"> The Contractor must </w:t>
      </w:r>
      <w:r w:rsidR="00727A6B">
        <w:rPr>
          <w:rFonts w:ascii="Times New Roman" w:eastAsia="Calibri" w:hAnsi="Times New Roman" w:cs="Times New Roman"/>
          <w:color w:val="000000"/>
          <w:sz w:val="24"/>
          <w:szCs w:val="24"/>
        </w:rPr>
        <w:t xml:space="preserve">also </w:t>
      </w:r>
      <w:r w:rsidR="003410E5">
        <w:rPr>
          <w:rFonts w:ascii="Times New Roman" w:eastAsia="Calibri" w:hAnsi="Times New Roman" w:cs="Times New Roman"/>
          <w:color w:val="000000"/>
          <w:sz w:val="24"/>
          <w:szCs w:val="24"/>
        </w:rPr>
        <w:t xml:space="preserve">provide a written </w:t>
      </w:r>
      <w:r w:rsidR="00727A6B">
        <w:rPr>
          <w:rFonts w:ascii="Times New Roman" w:eastAsia="Calibri" w:hAnsi="Times New Roman" w:cs="Times New Roman"/>
          <w:color w:val="000000"/>
          <w:sz w:val="24"/>
          <w:szCs w:val="24"/>
        </w:rPr>
        <w:t>update</w:t>
      </w:r>
      <w:r w:rsidR="003410E5">
        <w:rPr>
          <w:rFonts w:ascii="Times New Roman" w:eastAsia="Calibri" w:hAnsi="Times New Roman" w:cs="Times New Roman"/>
          <w:color w:val="000000"/>
          <w:sz w:val="24"/>
          <w:szCs w:val="24"/>
        </w:rPr>
        <w:t xml:space="preserve"> to Admin </w:t>
      </w:r>
      <w:r w:rsidR="00727A6B" w:rsidRPr="00727A6B">
        <w:rPr>
          <w:rFonts w:ascii="Times New Roman" w:eastAsia="Calibri" w:hAnsi="Times New Roman" w:cs="Times New Roman"/>
          <w:color w:val="000000"/>
          <w:sz w:val="24"/>
          <w:szCs w:val="24"/>
        </w:rPr>
        <w:t xml:space="preserve">regarding the </w:t>
      </w:r>
      <w:r w:rsidR="00727A6B">
        <w:rPr>
          <w:rFonts w:ascii="Times New Roman" w:eastAsia="Calibri" w:hAnsi="Times New Roman" w:cs="Times New Roman"/>
          <w:color w:val="000000"/>
          <w:sz w:val="24"/>
          <w:szCs w:val="24"/>
        </w:rPr>
        <w:t>Contractor’s opinion of progress</w:t>
      </w:r>
      <w:r w:rsidR="00727A6B" w:rsidRPr="00727A6B">
        <w:rPr>
          <w:rFonts w:ascii="Times New Roman" w:eastAsia="Calibri" w:hAnsi="Times New Roman" w:cs="Times New Roman"/>
          <w:color w:val="000000"/>
          <w:sz w:val="24"/>
          <w:szCs w:val="24"/>
        </w:rPr>
        <w:t xml:space="preserve"> </w:t>
      </w:r>
      <w:r w:rsidR="00727A6B">
        <w:rPr>
          <w:rFonts w:ascii="Times New Roman" w:eastAsia="Calibri" w:hAnsi="Times New Roman" w:cs="Times New Roman"/>
          <w:color w:val="000000"/>
          <w:sz w:val="24"/>
          <w:szCs w:val="24"/>
        </w:rPr>
        <w:t>in</w:t>
      </w:r>
      <w:r w:rsidR="00727A6B" w:rsidRPr="00727A6B">
        <w:rPr>
          <w:rFonts w:ascii="Times New Roman" w:eastAsia="Calibri" w:hAnsi="Times New Roman" w:cs="Times New Roman"/>
          <w:color w:val="000000"/>
          <w:sz w:val="24"/>
          <w:szCs w:val="24"/>
        </w:rPr>
        <w:t xml:space="preserve"> the implementation</w:t>
      </w:r>
      <w:r w:rsidR="00727A6B">
        <w:rPr>
          <w:rFonts w:ascii="Times New Roman" w:eastAsia="Calibri" w:hAnsi="Times New Roman" w:cs="Times New Roman"/>
          <w:color w:val="000000"/>
          <w:sz w:val="24"/>
          <w:szCs w:val="24"/>
        </w:rPr>
        <w:t xml:space="preserve"> </w:t>
      </w:r>
      <w:r w:rsidR="00727A6B" w:rsidRPr="00727A6B">
        <w:rPr>
          <w:rFonts w:ascii="Times New Roman" w:eastAsia="Calibri" w:hAnsi="Times New Roman" w:cs="Times New Roman"/>
          <w:color w:val="000000"/>
          <w:sz w:val="24"/>
          <w:szCs w:val="24"/>
        </w:rPr>
        <w:t xml:space="preserve">of the recommendations </w:t>
      </w:r>
      <w:r w:rsidR="00727A6B">
        <w:rPr>
          <w:rFonts w:ascii="Times New Roman" w:eastAsia="Calibri" w:hAnsi="Times New Roman" w:cs="Times New Roman"/>
          <w:color w:val="000000"/>
          <w:sz w:val="24"/>
          <w:szCs w:val="24"/>
        </w:rPr>
        <w:t xml:space="preserve">by each office within </w:t>
      </w:r>
      <w:r w:rsidR="00216C17">
        <w:rPr>
          <w:rFonts w:ascii="Times New Roman" w:eastAsia="Calibri" w:hAnsi="Times New Roman" w:cs="Times New Roman"/>
          <w:color w:val="000000"/>
          <w:sz w:val="24"/>
          <w:szCs w:val="24"/>
        </w:rPr>
        <w:t>3</w:t>
      </w:r>
      <w:r w:rsidR="00727A6B">
        <w:rPr>
          <w:rFonts w:ascii="Times New Roman" w:eastAsia="Calibri" w:hAnsi="Times New Roman" w:cs="Times New Roman"/>
          <w:color w:val="000000"/>
          <w:sz w:val="24"/>
          <w:szCs w:val="24"/>
        </w:rPr>
        <w:t xml:space="preserve"> business days of the monthly public meeting</w:t>
      </w:r>
      <w:r w:rsidR="00216C17">
        <w:rPr>
          <w:rFonts w:ascii="Times New Roman" w:eastAsia="Calibri" w:hAnsi="Times New Roman" w:cs="Times New Roman"/>
          <w:color w:val="000000"/>
          <w:sz w:val="24"/>
          <w:szCs w:val="24"/>
        </w:rPr>
        <w:t xml:space="preserve"> if information presented at the public meeting is inconsistent with the Contractor’s most recent report provided pursuant to subsection 5(b) above</w:t>
      </w:r>
      <w:r w:rsidR="00474EA6">
        <w:rPr>
          <w:rFonts w:ascii="Times New Roman" w:eastAsia="Calibri" w:hAnsi="Times New Roman" w:cs="Times New Roman"/>
          <w:color w:val="000000"/>
          <w:sz w:val="24"/>
          <w:szCs w:val="24"/>
        </w:rPr>
        <w:t>.</w:t>
      </w:r>
    </w:p>
    <w:p w14:paraId="15B69D2B" w14:textId="6AA77A91" w:rsidR="00A83502" w:rsidRDefault="00A83502" w:rsidP="00A83502">
      <w:pPr>
        <w:autoSpaceDE w:val="0"/>
        <w:autoSpaceDN w:val="0"/>
        <w:adjustRightInd w:val="0"/>
        <w:jc w:val="both"/>
        <w:rPr>
          <w:rFonts w:ascii="Times New Roman" w:eastAsia="Calibri" w:hAnsi="Times New Roman" w:cs="Times New Roman"/>
          <w:color w:val="000000"/>
          <w:sz w:val="24"/>
          <w:szCs w:val="24"/>
        </w:rPr>
      </w:pPr>
      <w:bookmarkStart w:id="25" w:name="_Hlk192161256"/>
      <w:r>
        <w:rPr>
          <w:rFonts w:ascii="Times New Roman" w:eastAsia="Calibri" w:hAnsi="Times New Roman" w:cs="Times New Roman"/>
          <w:color w:val="000000"/>
          <w:sz w:val="24"/>
          <w:szCs w:val="24"/>
        </w:rPr>
        <w:t xml:space="preserve">6) The Contractor will be required to </w:t>
      </w:r>
      <w:r w:rsidRPr="00684B44">
        <w:rPr>
          <w:rFonts w:ascii="Times New Roman" w:eastAsia="Calibri" w:hAnsi="Times New Roman" w:cs="Times New Roman"/>
          <w:color w:val="000000"/>
          <w:sz w:val="24"/>
          <w:szCs w:val="24"/>
        </w:rPr>
        <w:t xml:space="preserve">collect and review documents and interview </w:t>
      </w:r>
      <w:r>
        <w:rPr>
          <w:rFonts w:ascii="Times New Roman" w:eastAsia="Calibri" w:hAnsi="Times New Roman" w:cs="Times New Roman"/>
          <w:color w:val="000000"/>
          <w:sz w:val="24"/>
          <w:szCs w:val="24"/>
        </w:rPr>
        <w:t xml:space="preserve">relevant </w:t>
      </w:r>
      <w:r w:rsidRPr="00684B44">
        <w:rPr>
          <w:rFonts w:ascii="Times New Roman" w:eastAsia="Calibri" w:hAnsi="Times New Roman" w:cs="Times New Roman"/>
          <w:color w:val="000000"/>
          <w:sz w:val="24"/>
          <w:szCs w:val="24"/>
        </w:rPr>
        <w:t xml:space="preserve">personnel as necessary to understand the </w:t>
      </w:r>
      <w:r>
        <w:rPr>
          <w:rFonts w:ascii="Times New Roman" w:eastAsia="Calibri" w:hAnsi="Times New Roman" w:cs="Times New Roman"/>
          <w:color w:val="000000"/>
          <w:sz w:val="24"/>
          <w:szCs w:val="24"/>
        </w:rPr>
        <w:t xml:space="preserve">State’s </w:t>
      </w:r>
      <w:r w:rsidRPr="00684B44">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rPr>
        <w:t>nnual Comprehensive Financial Report (A</w:t>
      </w:r>
      <w:r w:rsidRPr="00684B44">
        <w:rPr>
          <w:rFonts w:ascii="Times New Roman" w:eastAsia="Calibri" w:hAnsi="Times New Roman" w:cs="Times New Roman"/>
          <w:color w:val="000000"/>
          <w:sz w:val="24"/>
          <w:szCs w:val="24"/>
        </w:rPr>
        <w:t>CFR</w:t>
      </w:r>
      <w:r>
        <w:rPr>
          <w:rFonts w:ascii="Times New Roman" w:eastAsia="Calibri" w:hAnsi="Times New Roman" w:cs="Times New Roman"/>
          <w:color w:val="000000"/>
          <w:sz w:val="24"/>
          <w:szCs w:val="24"/>
        </w:rPr>
        <w:t>)</w:t>
      </w:r>
      <w:r w:rsidRPr="00684B44">
        <w:rPr>
          <w:rFonts w:ascii="Times New Roman" w:eastAsia="Calibri" w:hAnsi="Times New Roman" w:cs="Times New Roman"/>
          <w:color w:val="000000"/>
          <w:sz w:val="24"/>
          <w:szCs w:val="24"/>
        </w:rPr>
        <w:t xml:space="preserve"> process, the </w:t>
      </w:r>
      <w:r>
        <w:rPr>
          <w:rFonts w:ascii="Times New Roman" w:eastAsia="Calibri" w:hAnsi="Times New Roman" w:cs="Times New Roman"/>
          <w:color w:val="000000"/>
          <w:sz w:val="24"/>
          <w:szCs w:val="24"/>
        </w:rPr>
        <w:t>participation</w:t>
      </w:r>
      <w:r w:rsidRPr="00684B44">
        <w:rPr>
          <w:rFonts w:ascii="Times New Roman" w:eastAsia="Calibri" w:hAnsi="Times New Roman" w:cs="Times New Roman"/>
          <w:color w:val="000000"/>
          <w:sz w:val="24"/>
          <w:szCs w:val="24"/>
        </w:rPr>
        <w:t xml:space="preserve"> of the </w:t>
      </w:r>
      <w:r>
        <w:rPr>
          <w:rFonts w:ascii="Times New Roman" w:eastAsia="Calibri" w:hAnsi="Times New Roman" w:cs="Times New Roman"/>
          <w:color w:val="000000"/>
          <w:sz w:val="24"/>
          <w:szCs w:val="24"/>
        </w:rPr>
        <w:t xml:space="preserve">various </w:t>
      </w:r>
      <w:r w:rsidRPr="00684B44">
        <w:rPr>
          <w:rFonts w:ascii="Times New Roman" w:eastAsia="Calibri" w:hAnsi="Times New Roman" w:cs="Times New Roman"/>
          <w:color w:val="000000"/>
          <w:sz w:val="24"/>
          <w:szCs w:val="24"/>
        </w:rPr>
        <w:t xml:space="preserve">agencies of the State in the ACFR process, the findings of the </w:t>
      </w:r>
      <w:r w:rsidRPr="003410E5">
        <w:rPr>
          <w:rFonts w:ascii="Times New Roman" w:eastAsia="Calibri" w:hAnsi="Times New Roman" w:cs="Times New Roman"/>
          <w:color w:val="000000"/>
          <w:sz w:val="24"/>
          <w:szCs w:val="24"/>
        </w:rPr>
        <w:t xml:space="preserve">AlixPartners’ </w:t>
      </w:r>
      <w:r>
        <w:rPr>
          <w:rFonts w:ascii="Times New Roman" w:eastAsia="Calibri" w:hAnsi="Times New Roman" w:cs="Times New Roman"/>
          <w:color w:val="000000"/>
          <w:sz w:val="24"/>
          <w:szCs w:val="24"/>
        </w:rPr>
        <w:t>F</w:t>
      </w:r>
      <w:r w:rsidRPr="003410E5">
        <w:rPr>
          <w:rFonts w:ascii="Times New Roman" w:eastAsia="Calibri" w:hAnsi="Times New Roman" w:cs="Times New Roman"/>
          <w:color w:val="000000"/>
          <w:sz w:val="24"/>
          <w:szCs w:val="24"/>
        </w:rPr>
        <w:t xml:space="preserve">orensic </w:t>
      </w:r>
      <w:r>
        <w:rPr>
          <w:rFonts w:ascii="Times New Roman" w:eastAsia="Calibri" w:hAnsi="Times New Roman" w:cs="Times New Roman"/>
          <w:color w:val="000000"/>
          <w:sz w:val="24"/>
          <w:szCs w:val="24"/>
        </w:rPr>
        <w:t>A</w:t>
      </w:r>
      <w:r w:rsidRPr="003410E5">
        <w:rPr>
          <w:rFonts w:ascii="Times New Roman" w:eastAsia="Calibri" w:hAnsi="Times New Roman" w:cs="Times New Roman"/>
          <w:color w:val="000000"/>
          <w:sz w:val="24"/>
          <w:szCs w:val="24"/>
        </w:rPr>
        <w:t xml:space="preserve">ccounting </w:t>
      </w:r>
      <w:r>
        <w:rPr>
          <w:rFonts w:ascii="Times New Roman" w:eastAsia="Calibri" w:hAnsi="Times New Roman" w:cs="Times New Roman"/>
          <w:color w:val="000000"/>
          <w:sz w:val="24"/>
          <w:szCs w:val="24"/>
        </w:rPr>
        <w:t>F</w:t>
      </w:r>
      <w:r w:rsidRPr="003410E5">
        <w:rPr>
          <w:rFonts w:ascii="Times New Roman" w:eastAsia="Calibri" w:hAnsi="Times New Roman" w:cs="Times New Roman"/>
          <w:color w:val="000000"/>
          <w:sz w:val="24"/>
          <w:szCs w:val="24"/>
        </w:rPr>
        <w:t xml:space="preserve">inal </w:t>
      </w:r>
      <w:r>
        <w:rPr>
          <w:rFonts w:ascii="Times New Roman" w:eastAsia="Calibri" w:hAnsi="Times New Roman" w:cs="Times New Roman"/>
          <w:color w:val="000000"/>
          <w:sz w:val="24"/>
          <w:szCs w:val="24"/>
        </w:rPr>
        <w:t>R</w:t>
      </w:r>
      <w:r w:rsidRPr="003410E5">
        <w:rPr>
          <w:rFonts w:ascii="Times New Roman" w:eastAsia="Calibri" w:hAnsi="Times New Roman" w:cs="Times New Roman"/>
          <w:color w:val="000000"/>
          <w:sz w:val="24"/>
          <w:szCs w:val="24"/>
        </w:rPr>
        <w:t>eport</w:t>
      </w:r>
      <w:r>
        <w:rPr>
          <w:rFonts w:ascii="Times New Roman" w:eastAsia="Calibri" w:hAnsi="Times New Roman" w:cs="Times New Roman"/>
          <w:color w:val="000000"/>
          <w:sz w:val="24"/>
          <w:szCs w:val="24"/>
        </w:rPr>
        <w:t>,</w:t>
      </w:r>
      <w:r w:rsidRPr="00684B44">
        <w:rPr>
          <w:rFonts w:ascii="Times New Roman" w:eastAsia="Calibri" w:hAnsi="Times New Roman" w:cs="Times New Roman"/>
          <w:color w:val="000000"/>
          <w:sz w:val="24"/>
          <w:szCs w:val="24"/>
        </w:rPr>
        <w:t xml:space="preserve"> and the recommendations of the </w:t>
      </w:r>
      <w:r w:rsidRPr="003410E5">
        <w:rPr>
          <w:rFonts w:ascii="Times New Roman" w:eastAsia="Calibri" w:hAnsi="Times New Roman" w:cs="Times New Roman"/>
          <w:color w:val="000000"/>
          <w:sz w:val="24"/>
          <w:szCs w:val="24"/>
        </w:rPr>
        <w:t xml:space="preserve">AlixPartners’ </w:t>
      </w:r>
      <w:r>
        <w:rPr>
          <w:rFonts w:ascii="Times New Roman" w:eastAsia="Calibri" w:hAnsi="Times New Roman" w:cs="Times New Roman"/>
          <w:color w:val="000000"/>
          <w:sz w:val="24"/>
          <w:szCs w:val="24"/>
        </w:rPr>
        <w:t>F</w:t>
      </w:r>
      <w:r w:rsidRPr="003410E5">
        <w:rPr>
          <w:rFonts w:ascii="Times New Roman" w:eastAsia="Calibri" w:hAnsi="Times New Roman" w:cs="Times New Roman"/>
          <w:color w:val="000000"/>
          <w:sz w:val="24"/>
          <w:szCs w:val="24"/>
        </w:rPr>
        <w:t xml:space="preserve">orensic </w:t>
      </w:r>
      <w:r>
        <w:rPr>
          <w:rFonts w:ascii="Times New Roman" w:eastAsia="Calibri" w:hAnsi="Times New Roman" w:cs="Times New Roman"/>
          <w:color w:val="000000"/>
          <w:sz w:val="24"/>
          <w:szCs w:val="24"/>
        </w:rPr>
        <w:t>A</w:t>
      </w:r>
      <w:r w:rsidRPr="003410E5">
        <w:rPr>
          <w:rFonts w:ascii="Times New Roman" w:eastAsia="Calibri" w:hAnsi="Times New Roman" w:cs="Times New Roman"/>
          <w:color w:val="000000"/>
          <w:sz w:val="24"/>
          <w:szCs w:val="24"/>
        </w:rPr>
        <w:t xml:space="preserve">ccounting </w:t>
      </w:r>
      <w:r>
        <w:rPr>
          <w:rFonts w:ascii="Times New Roman" w:eastAsia="Calibri" w:hAnsi="Times New Roman" w:cs="Times New Roman"/>
          <w:color w:val="000000"/>
          <w:sz w:val="24"/>
          <w:szCs w:val="24"/>
        </w:rPr>
        <w:t>F</w:t>
      </w:r>
      <w:r w:rsidRPr="003410E5">
        <w:rPr>
          <w:rFonts w:ascii="Times New Roman" w:eastAsia="Calibri" w:hAnsi="Times New Roman" w:cs="Times New Roman"/>
          <w:color w:val="000000"/>
          <w:sz w:val="24"/>
          <w:szCs w:val="24"/>
        </w:rPr>
        <w:t xml:space="preserve">inal </w:t>
      </w:r>
      <w:r>
        <w:rPr>
          <w:rFonts w:ascii="Times New Roman" w:eastAsia="Calibri" w:hAnsi="Times New Roman" w:cs="Times New Roman"/>
          <w:color w:val="000000"/>
          <w:sz w:val="24"/>
          <w:szCs w:val="24"/>
        </w:rPr>
        <w:t>R</w:t>
      </w:r>
      <w:r w:rsidRPr="003410E5">
        <w:rPr>
          <w:rFonts w:ascii="Times New Roman" w:eastAsia="Calibri" w:hAnsi="Times New Roman" w:cs="Times New Roman"/>
          <w:color w:val="000000"/>
          <w:sz w:val="24"/>
          <w:szCs w:val="24"/>
        </w:rPr>
        <w:t>eport</w:t>
      </w:r>
      <w:r w:rsidRPr="00684B44">
        <w:rPr>
          <w:rFonts w:ascii="Times New Roman" w:eastAsia="Calibri" w:hAnsi="Times New Roman" w:cs="Times New Roman"/>
          <w:color w:val="000000"/>
          <w:sz w:val="24"/>
          <w:szCs w:val="24"/>
        </w:rPr>
        <w:t xml:space="preserve"> and </w:t>
      </w:r>
      <w:r>
        <w:rPr>
          <w:rFonts w:ascii="Times New Roman" w:eastAsia="Calibri" w:hAnsi="Times New Roman" w:cs="Times New Roman"/>
          <w:color w:val="000000"/>
          <w:sz w:val="24"/>
          <w:szCs w:val="24"/>
        </w:rPr>
        <w:t xml:space="preserve">the </w:t>
      </w:r>
      <w:r w:rsidRPr="003410E5">
        <w:rPr>
          <w:rFonts w:ascii="Times New Roman" w:eastAsia="Calibri" w:hAnsi="Times New Roman" w:cs="Times New Roman"/>
          <w:color w:val="000000"/>
          <w:sz w:val="24"/>
          <w:szCs w:val="24"/>
        </w:rPr>
        <w:t>ACFR Development Process Assessment</w:t>
      </w:r>
      <w:r w:rsidRPr="00684B4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19B843C1" w14:textId="02D15544" w:rsidR="00A83502" w:rsidRDefault="00A83502" w:rsidP="00A8350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 The Contractor must provide </w:t>
      </w:r>
      <w:r w:rsidRPr="00A16070">
        <w:rPr>
          <w:rFonts w:ascii="Times New Roman" w:eastAsia="Calibri" w:hAnsi="Times New Roman" w:cs="Times New Roman"/>
          <w:color w:val="000000"/>
          <w:sz w:val="24"/>
          <w:szCs w:val="24"/>
        </w:rPr>
        <w:t xml:space="preserve">a comprehensive report upon the completion of the implementation (or within one year of the effective date of S.253 if not complete) </w:t>
      </w:r>
      <w:r>
        <w:rPr>
          <w:rFonts w:ascii="Times New Roman" w:eastAsia="Calibri" w:hAnsi="Times New Roman" w:cs="Times New Roman"/>
          <w:color w:val="000000"/>
          <w:sz w:val="24"/>
          <w:szCs w:val="24"/>
        </w:rPr>
        <w:t xml:space="preserve">detailing the status </w:t>
      </w:r>
      <w:r w:rsidRPr="00A16070">
        <w:rPr>
          <w:rFonts w:ascii="Times New Roman" w:eastAsia="Calibri" w:hAnsi="Times New Roman" w:cs="Times New Roman"/>
          <w:color w:val="000000"/>
          <w:sz w:val="24"/>
          <w:szCs w:val="24"/>
        </w:rPr>
        <w:t xml:space="preserve">of all recommendations </w:t>
      </w:r>
      <w:r>
        <w:rPr>
          <w:rFonts w:ascii="Times New Roman" w:eastAsia="Calibri" w:hAnsi="Times New Roman" w:cs="Times New Roman"/>
          <w:color w:val="000000"/>
          <w:sz w:val="24"/>
          <w:szCs w:val="24"/>
        </w:rPr>
        <w:t xml:space="preserve">in the Comprehensive List </w:t>
      </w:r>
      <w:r w:rsidRPr="00A16070">
        <w:rPr>
          <w:rFonts w:ascii="Times New Roman" w:eastAsia="Calibri" w:hAnsi="Times New Roman" w:cs="Times New Roman"/>
          <w:color w:val="000000"/>
          <w:sz w:val="24"/>
          <w:szCs w:val="24"/>
        </w:rPr>
        <w:t xml:space="preserve">to the South Carolina Joint Bond Review Committee.  </w:t>
      </w:r>
    </w:p>
    <w:p w14:paraId="6D51C082" w14:textId="16BE6E0E" w:rsidR="00A16070" w:rsidRDefault="002D6758" w:rsidP="00DE7C2B">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00A16070">
        <w:rPr>
          <w:rFonts w:ascii="Times New Roman" w:eastAsia="Calibri" w:hAnsi="Times New Roman" w:cs="Times New Roman"/>
          <w:color w:val="000000"/>
          <w:sz w:val="24"/>
          <w:szCs w:val="24"/>
        </w:rPr>
        <w:t xml:space="preserve">) The Contractor must </w:t>
      </w:r>
      <w:r w:rsidR="00A16070" w:rsidRPr="00A16070">
        <w:rPr>
          <w:rFonts w:ascii="Times New Roman" w:eastAsia="Calibri" w:hAnsi="Times New Roman" w:cs="Times New Roman"/>
          <w:color w:val="000000"/>
          <w:sz w:val="24"/>
          <w:szCs w:val="24"/>
        </w:rPr>
        <w:t xml:space="preserve">make any required presentations concerning the status, reports, or completed implementation of the recommendations </w:t>
      </w:r>
      <w:r w:rsidR="005B31F2">
        <w:rPr>
          <w:rFonts w:ascii="Times New Roman" w:eastAsia="Calibri" w:hAnsi="Times New Roman" w:cs="Times New Roman"/>
          <w:color w:val="000000"/>
          <w:sz w:val="24"/>
          <w:szCs w:val="24"/>
        </w:rPr>
        <w:t xml:space="preserve">in the Comprehensive List </w:t>
      </w:r>
      <w:r w:rsidR="00A16070" w:rsidRPr="00A16070">
        <w:rPr>
          <w:rFonts w:ascii="Times New Roman" w:eastAsia="Calibri" w:hAnsi="Times New Roman" w:cs="Times New Roman"/>
          <w:color w:val="000000"/>
          <w:sz w:val="24"/>
          <w:szCs w:val="24"/>
        </w:rPr>
        <w:t>to the Governor, members of the General Assembly, and any other State or federal agency as may be necessary, including at in-person meetings with these parties.</w:t>
      </w:r>
    </w:p>
    <w:p w14:paraId="11E7AFE4" w14:textId="25822BA0" w:rsidR="00A16070" w:rsidRDefault="002D6758" w:rsidP="00DE7C2B">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w:t>
      </w:r>
      <w:r w:rsidR="00A16070">
        <w:rPr>
          <w:rFonts w:ascii="Times New Roman" w:eastAsia="Calibri" w:hAnsi="Times New Roman" w:cs="Times New Roman"/>
          <w:color w:val="000000"/>
          <w:sz w:val="24"/>
          <w:szCs w:val="24"/>
        </w:rPr>
        <w:t xml:space="preserve">) </w:t>
      </w:r>
      <w:r w:rsidR="00A16070" w:rsidRPr="00A16070">
        <w:rPr>
          <w:rFonts w:ascii="Times New Roman" w:eastAsia="Calibri" w:hAnsi="Times New Roman" w:cs="Times New Roman"/>
          <w:color w:val="000000"/>
          <w:sz w:val="24"/>
          <w:szCs w:val="24"/>
        </w:rPr>
        <w:t>The Contractor must</w:t>
      </w:r>
      <w:r w:rsidR="00A16070">
        <w:rPr>
          <w:rFonts w:ascii="Times New Roman" w:eastAsia="Calibri" w:hAnsi="Times New Roman" w:cs="Times New Roman"/>
          <w:color w:val="000000"/>
          <w:sz w:val="24"/>
          <w:szCs w:val="24"/>
        </w:rPr>
        <w:t xml:space="preserve"> </w:t>
      </w:r>
      <w:r w:rsidR="00A16070" w:rsidRPr="00A16070">
        <w:rPr>
          <w:rFonts w:ascii="Times New Roman" w:eastAsia="Calibri" w:hAnsi="Times New Roman" w:cs="Times New Roman"/>
          <w:color w:val="000000"/>
          <w:sz w:val="24"/>
          <w:szCs w:val="24"/>
        </w:rPr>
        <w:t>appear before and be prepared to answer any questions related to the implementation process posed by the General Assembly or any legislative committee or subcommittee as may be required by Admin and may be required to attend in-person meetings of those bodies and committees.</w:t>
      </w:r>
    </w:p>
    <w:p w14:paraId="17E85BFB" w14:textId="5C3F5F0D" w:rsidR="005E76B5" w:rsidRDefault="002D6758" w:rsidP="00DE7C2B">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r w:rsidR="005E76B5">
        <w:rPr>
          <w:rFonts w:ascii="Times New Roman" w:eastAsia="Calibri" w:hAnsi="Times New Roman" w:cs="Times New Roman"/>
          <w:color w:val="000000"/>
          <w:sz w:val="24"/>
          <w:szCs w:val="24"/>
        </w:rPr>
        <w:t xml:space="preserve">) </w:t>
      </w:r>
      <w:r w:rsidR="005E76B5" w:rsidRPr="005E76B5">
        <w:rPr>
          <w:rFonts w:ascii="Times New Roman" w:eastAsia="Calibri" w:hAnsi="Times New Roman" w:cs="Times New Roman"/>
          <w:color w:val="000000"/>
          <w:sz w:val="24"/>
          <w:szCs w:val="24"/>
        </w:rPr>
        <w:t>The Contractor is expected to perform work on-site at designated state agency offices as is necessary as determined by Admin. Work not required to be performed on-site by Admin may be performed remotely by the Contractor.</w:t>
      </w:r>
      <w:r w:rsidR="005E76B5">
        <w:rPr>
          <w:rFonts w:ascii="Times New Roman" w:eastAsia="Calibri" w:hAnsi="Times New Roman" w:cs="Times New Roman"/>
          <w:color w:val="000000"/>
          <w:sz w:val="24"/>
          <w:szCs w:val="24"/>
        </w:rPr>
        <w:t xml:space="preserve"> </w:t>
      </w:r>
    </w:p>
    <w:p w14:paraId="398F7A68" w14:textId="4E8E6A26" w:rsidR="002D6758" w:rsidRDefault="002D6758" w:rsidP="002D6758">
      <w:pPr>
        <w:autoSpaceDE w:val="0"/>
        <w:autoSpaceDN w:val="0"/>
        <w:adjustRightInd w:val="0"/>
        <w:jc w:val="center"/>
        <w:rPr>
          <w:rFonts w:ascii="Times New Roman" w:eastAsia="Calibri" w:hAnsi="Times New Roman" w:cs="Times New Roman"/>
          <w:b/>
          <w:bCs/>
          <w:color w:val="000000"/>
          <w:sz w:val="24"/>
          <w:szCs w:val="24"/>
          <w:u w:val="single"/>
        </w:rPr>
      </w:pPr>
      <w:bookmarkStart w:id="26" w:name="_Hlk192164787"/>
      <w:bookmarkEnd w:id="25"/>
      <w:r w:rsidRPr="002D6758">
        <w:rPr>
          <w:rFonts w:ascii="Times New Roman" w:eastAsia="Calibri" w:hAnsi="Times New Roman" w:cs="Times New Roman"/>
          <w:b/>
          <w:bCs/>
          <w:color w:val="000000"/>
          <w:sz w:val="24"/>
          <w:szCs w:val="24"/>
          <w:u w:val="single"/>
        </w:rPr>
        <w:t>B. Enhanced Services</w:t>
      </w:r>
      <w:r w:rsidR="009A04BA">
        <w:rPr>
          <w:rFonts w:ascii="Times New Roman" w:eastAsia="Calibri" w:hAnsi="Times New Roman" w:cs="Times New Roman"/>
          <w:b/>
          <w:bCs/>
          <w:color w:val="000000"/>
          <w:sz w:val="24"/>
          <w:szCs w:val="24"/>
          <w:u w:val="single"/>
        </w:rPr>
        <w:t xml:space="preserve"> </w:t>
      </w:r>
      <w:bookmarkEnd w:id="26"/>
      <w:r w:rsidR="009A04BA">
        <w:rPr>
          <w:rFonts w:ascii="Times New Roman" w:eastAsia="Calibri" w:hAnsi="Times New Roman" w:cs="Times New Roman"/>
          <w:b/>
          <w:bCs/>
          <w:color w:val="000000"/>
          <w:sz w:val="24"/>
          <w:szCs w:val="24"/>
          <w:u w:val="single"/>
        </w:rPr>
        <w:t>(Additional Requirements Bolded in paragraph B. 5)</w:t>
      </w:r>
      <w:r w:rsidRPr="002D6758">
        <w:rPr>
          <w:rFonts w:ascii="Times New Roman" w:eastAsia="Calibri" w:hAnsi="Times New Roman" w:cs="Times New Roman"/>
          <w:b/>
          <w:bCs/>
          <w:color w:val="000000"/>
          <w:sz w:val="24"/>
          <w:szCs w:val="24"/>
          <w:u w:val="single"/>
        </w:rPr>
        <w:t xml:space="preserve"> </w:t>
      </w:r>
    </w:p>
    <w:p w14:paraId="765D74E6" w14:textId="57ACC1F2" w:rsidR="00A83502" w:rsidRPr="00A047AE" w:rsidRDefault="00A83502" w:rsidP="00A8350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Pr="00AA05F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The Contractor must review and become familiar with the findings and recommendations contained in </w:t>
      </w:r>
      <w:r w:rsidRPr="00A047AE">
        <w:rPr>
          <w:rFonts w:ascii="Times New Roman" w:eastAsia="Calibri" w:hAnsi="Times New Roman" w:cs="Times New Roman"/>
          <w:i/>
          <w:iCs/>
          <w:color w:val="000000"/>
          <w:sz w:val="24"/>
          <w:szCs w:val="24"/>
        </w:rPr>
        <w:t>AlixPartners’ State Treasury Forensic Accounting Review Final Report</w:t>
      </w:r>
      <w:r>
        <w:rPr>
          <w:rFonts w:ascii="Times New Roman" w:eastAsia="Calibri" w:hAnsi="Times New Roman" w:cs="Times New Roman"/>
          <w:i/>
          <w:iCs/>
          <w:color w:val="000000"/>
          <w:sz w:val="24"/>
          <w:szCs w:val="24"/>
        </w:rPr>
        <w:t xml:space="preserve">. </w:t>
      </w:r>
      <w:r>
        <w:rPr>
          <w:rFonts w:ascii="Times New Roman" w:eastAsia="Calibri" w:hAnsi="Times New Roman" w:cs="Times New Roman"/>
          <w:color w:val="000000"/>
          <w:sz w:val="24"/>
          <w:szCs w:val="24"/>
        </w:rPr>
        <w:t>The F</w:t>
      </w:r>
      <w:r w:rsidRPr="00474EA6">
        <w:rPr>
          <w:rFonts w:ascii="Times New Roman" w:eastAsia="Calibri" w:hAnsi="Times New Roman" w:cs="Times New Roman"/>
          <w:color w:val="000000"/>
          <w:sz w:val="24"/>
          <w:szCs w:val="24"/>
        </w:rPr>
        <w:t xml:space="preserve">orensic </w:t>
      </w:r>
      <w:r>
        <w:rPr>
          <w:rFonts w:ascii="Times New Roman" w:eastAsia="Calibri" w:hAnsi="Times New Roman" w:cs="Times New Roman"/>
          <w:color w:val="000000"/>
          <w:sz w:val="24"/>
          <w:szCs w:val="24"/>
        </w:rPr>
        <w:t>A</w:t>
      </w:r>
      <w:r w:rsidRPr="00474EA6">
        <w:rPr>
          <w:rFonts w:ascii="Times New Roman" w:eastAsia="Calibri" w:hAnsi="Times New Roman" w:cs="Times New Roman"/>
          <w:color w:val="000000"/>
          <w:sz w:val="24"/>
          <w:szCs w:val="24"/>
        </w:rPr>
        <w:t xml:space="preserve">ccounting </w:t>
      </w:r>
      <w:r>
        <w:rPr>
          <w:rFonts w:ascii="Times New Roman" w:eastAsia="Calibri" w:hAnsi="Times New Roman" w:cs="Times New Roman"/>
          <w:color w:val="000000"/>
          <w:sz w:val="24"/>
          <w:szCs w:val="24"/>
        </w:rPr>
        <w:t>F</w:t>
      </w:r>
      <w:r w:rsidRPr="00474EA6">
        <w:rPr>
          <w:rFonts w:ascii="Times New Roman" w:eastAsia="Calibri" w:hAnsi="Times New Roman" w:cs="Times New Roman"/>
          <w:color w:val="000000"/>
          <w:sz w:val="24"/>
          <w:szCs w:val="24"/>
        </w:rPr>
        <w:t xml:space="preserve">inal </w:t>
      </w:r>
      <w:r>
        <w:rPr>
          <w:rFonts w:ascii="Times New Roman" w:eastAsia="Calibri" w:hAnsi="Times New Roman" w:cs="Times New Roman"/>
          <w:color w:val="000000"/>
          <w:sz w:val="24"/>
          <w:szCs w:val="24"/>
        </w:rPr>
        <w:t>R</w:t>
      </w:r>
      <w:r w:rsidRPr="00474EA6">
        <w:rPr>
          <w:rFonts w:ascii="Times New Roman" w:eastAsia="Calibri" w:hAnsi="Times New Roman" w:cs="Times New Roman"/>
          <w:color w:val="000000"/>
          <w:sz w:val="24"/>
          <w:szCs w:val="24"/>
        </w:rPr>
        <w:t xml:space="preserve">eport </w:t>
      </w:r>
      <w:r w:rsidRPr="00A047AE">
        <w:rPr>
          <w:rFonts w:ascii="Times New Roman" w:eastAsia="Calibri" w:hAnsi="Times New Roman" w:cs="Times New Roman"/>
          <w:color w:val="000000"/>
          <w:sz w:val="24"/>
          <w:szCs w:val="24"/>
        </w:rPr>
        <w:t xml:space="preserve">found at </w:t>
      </w:r>
      <w:hyperlink r:id="rId16" w:history="1">
        <w:r w:rsidRPr="004A341B">
          <w:rPr>
            <w:rStyle w:val="Hyperlink"/>
            <w:rFonts w:ascii="Times New Roman" w:eastAsia="Calibri" w:hAnsi="Times New Roman" w:cs="Times New Roman"/>
            <w:sz w:val="24"/>
            <w:szCs w:val="24"/>
          </w:rPr>
          <w:t>https://www.admin.sc.gov/</w:t>
        </w:r>
      </w:hyperlink>
      <w:r>
        <w:rPr>
          <w:rFonts w:ascii="Times New Roman" w:eastAsia="Calibri" w:hAnsi="Times New Roman" w:cs="Times New Roman"/>
          <w:color w:val="000000"/>
          <w:sz w:val="24"/>
          <w:szCs w:val="24"/>
        </w:rPr>
        <w:t xml:space="preserve"> </w:t>
      </w:r>
      <w:r w:rsidR="008C69EB" w:rsidRPr="008C69EB">
        <w:rPr>
          <w:rFonts w:ascii="Times New Roman" w:eastAsia="Calibri" w:hAnsi="Times New Roman" w:cs="Times New Roman"/>
          <w:color w:val="000000"/>
          <w:sz w:val="24"/>
          <w:szCs w:val="24"/>
        </w:rPr>
        <w:t xml:space="preserve">and listed as “State Treasury Forensic Accounting Review Final Report” </w:t>
      </w:r>
      <w:r>
        <w:rPr>
          <w:rFonts w:ascii="Times New Roman" w:eastAsia="Calibri" w:hAnsi="Times New Roman" w:cs="Times New Roman"/>
          <w:color w:val="000000"/>
          <w:sz w:val="24"/>
          <w:szCs w:val="24"/>
        </w:rPr>
        <w:t xml:space="preserve">is incorporated into this RFP as if repeated herein verbatim. </w:t>
      </w:r>
    </w:p>
    <w:p w14:paraId="7A5A8BF2" w14:textId="26CF3569" w:rsidR="00A83502" w:rsidRDefault="00A83502" w:rsidP="00A8350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themeColor="text1"/>
          <w:sz w:val="24"/>
          <w:szCs w:val="24"/>
        </w:rPr>
        <w:lastRenderedPageBreak/>
        <w:t>2</w:t>
      </w:r>
      <w:r w:rsidRPr="599C6F09">
        <w:rPr>
          <w:rFonts w:ascii="Times New Roman" w:eastAsia="Calibri" w:hAnsi="Times New Roman" w:cs="Times New Roman"/>
          <w:color w:val="000000" w:themeColor="text1"/>
          <w:sz w:val="24"/>
          <w:szCs w:val="24"/>
        </w:rPr>
        <w:t xml:space="preserve">) The Contractor must review and become familiar with the findings and recommendations contained in the ACFR Development Process Assessment prepared for the South Carolina Office of the State Auditor by Mauldin &amp; Jenkins in March 2024. The ACFR Development Process Assessment found at </w:t>
      </w:r>
      <w:hyperlink r:id="rId17" w:history="1">
        <w:r w:rsidR="00B26030" w:rsidRPr="00835EE3">
          <w:rPr>
            <w:rStyle w:val="Hyperlink"/>
            <w:rFonts w:ascii="Times New Roman" w:eastAsia="Calibri" w:hAnsi="Times New Roman" w:cs="Times New Roman"/>
            <w:sz w:val="24"/>
            <w:szCs w:val="24"/>
          </w:rPr>
          <w:t>https://admin.sc.gov/sites/admin/files/Documents/OED/final-m-j-acfr-development-assessment-report-3-20-24.pdf</w:t>
        </w:r>
      </w:hyperlink>
      <w:r w:rsidR="00B26030">
        <w:rPr>
          <w:rFonts w:ascii="Times New Roman" w:eastAsia="Calibri" w:hAnsi="Times New Roman" w:cs="Times New Roman"/>
          <w:color w:val="000000" w:themeColor="text1"/>
          <w:sz w:val="24"/>
          <w:szCs w:val="24"/>
        </w:rPr>
        <w:t xml:space="preserve"> </w:t>
      </w:r>
      <w:r w:rsidRPr="599C6F09">
        <w:rPr>
          <w:rFonts w:ascii="Times New Roman" w:eastAsia="Calibri" w:hAnsi="Times New Roman" w:cs="Times New Roman"/>
          <w:color w:val="000000" w:themeColor="text1"/>
          <w:sz w:val="24"/>
          <w:szCs w:val="24"/>
        </w:rPr>
        <w:t>is incorporated into this RFP as if repeated herein verbatim.</w:t>
      </w:r>
    </w:p>
    <w:p w14:paraId="6FDDEF38" w14:textId="77777777" w:rsidR="000172B6" w:rsidRDefault="00A83502" w:rsidP="000172B6">
      <w:pPr>
        <w:autoSpaceDE w:val="0"/>
        <w:autoSpaceDN w:val="0"/>
        <w:adjustRightInd w:val="0"/>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w:t>
      </w:r>
      <w:r w:rsidR="000172B6" w:rsidRPr="00275D10">
        <w:rPr>
          <w:rFonts w:ascii="Times New Roman" w:eastAsia="Calibri" w:hAnsi="Times New Roman" w:cs="Times New Roman"/>
          <w:color w:val="000000"/>
          <w:sz w:val="24"/>
          <w:szCs w:val="24"/>
        </w:rPr>
        <w:t>The Contractor must assess the recommendations contained in the ACFR Development Process Assessment to determine which such recommendations should be implemented in addition to the recommendations in the AlixPartners Forensic Accounting Final Report and do not create unnecessary redundancy with the implementation of the recommendations from the AlixPartners Forensic Accounting Final Report.</w:t>
      </w:r>
      <w:r w:rsidR="000172B6" w:rsidRPr="000172B6">
        <w:rPr>
          <w:rFonts w:ascii="Times New Roman" w:eastAsia="Calibri" w:hAnsi="Times New Roman" w:cs="Times New Roman"/>
          <w:color w:val="000000"/>
          <w:sz w:val="24"/>
          <w:szCs w:val="24"/>
        </w:rPr>
        <w:t xml:space="preserve"> </w:t>
      </w:r>
    </w:p>
    <w:p w14:paraId="67ABCB56" w14:textId="25A12EE4" w:rsidR="00A83502" w:rsidRDefault="00A83502" w:rsidP="000172B6">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 </w:t>
      </w:r>
      <w:r w:rsidR="000172B6">
        <w:rPr>
          <w:rFonts w:ascii="Times New Roman" w:eastAsia="Calibri" w:hAnsi="Times New Roman" w:cs="Times New Roman"/>
          <w:color w:val="000000"/>
          <w:sz w:val="24"/>
          <w:szCs w:val="24"/>
        </w:rPr>
        <w:t xml:space="preserve">Within </w:t>
      </w:r>
      <w:r w:rsidR="00216C17">
        <w:rPr>
          <w:rFonts w:ascii="Times New Roman" w:eastAsia="Calibri" w:hAnsi="Times New Roman" w:cs="Times New Roman"/>
          <w:color w:val="000000"/>
          <w:sz w:val="24"/>
          <w:szCs w:val="24"/>
        </w:rPr>
        <w:t>8</w:t>
      </w:r>
      <w:r w:rsidR="000172B6">
        <w:rPr>
          <w:rFonts w:ascii="Times New Roman" w:eastAsia="Calibri" w:hAnsi="Times New Roman" w:cs="Times New Roman"/>
          <w:color w:val="000000"/>
          <w:sz w:val="24"/>
          <w:szCs w:val="24"/>
        </w:rPr>
        <w:t xml:space="preserve"> business days of the effective date of the contract, the Contractor must prepare and provide to Admin a comprehensive listing of all recommendations (not to include</w:t>
      </w:r>
      <w:r w:rsidR="000172B6" w:rsidRPr="00A577E5">
        <w:t xml:space="preserve"> </w:t>
      </w:r>
      <w:r w:rsidR="000172B6" w:rsidRPr="00A577E5">
        <w:rPr>
          <w:rFonts w:ascii="Times New Roman" w:eastAsia="Calibri" w:hAnsi="Times New Roman" w:cs="Times New Roman"/>
          <w:color w:val="000000"/>
          <w:sz w:val="24"/>
          <w:szCs w:val="24"/>
        </w:rPr>
        <w:t>Recommendation #1</w:t>
      </w:r>
      <w:r w:rsidR="000172B6">
        <w:rPr>
          <w:rFonts w:ascii="Times New Roman" w:eastAsia="Calibri" w:hAnsi="Times New Roman" w:cs="Times New Roman"/>
          <w:color w:val="000000"/>
          <w:sz w:val="24"/>
          <w:szCs w:val="24"/>
        </w:rPr>
        <w:t>) contained in the AlixPartners’ F</w:t>
      </w:r>
      <w:r w:rsidR="000172B6" w:rsidRPr="00212541">
        <w:rPr>
          <w:rFonts w:ascii="Times New Roman" w:eastAsia="Calibri" w:hAnsi="Times New Roman" w:cs="Times New Roman"/>
          <w:color w:val="000000"/>
          <w:sz w:val="24"/>
          <w:szCs w:val="24"/>
        </w:rPr>
        <w:t>orensic</w:t>
      </w:r>
      <w:r w:rsidR="000172B6">
        <w:rPr>
          <w:rFonts w:ascii="Times New Roman" w:eastAsia="Calibri" w:hAnsi="Times New Roman" w:cs="Times New Roman"/>
          <w:color w:val="000000"/>
          <w:sz w:val="24"/>
          <w:szCs w:val="24"/>
        </w:rPr>
        <w:t xml:space="preserve"> A</w:t>
      </w:r>
      <w:r w:rsidR="000172B6" w:rsidRPr="00212541">
        <w:rPr>
          <w:rFonts w:ascii="Times New Roman" w:eastAsia="Calibri" w:hAnsi="Times New Roman" w:cs="Times New Roman"/>
          <w:color w:val="000000"/>
          <w:sz w:val="24"/>
          <w:szCs w:val="24"/>
        </w:rPr>
        <w:t xml:space="preserve">ccounting </w:t>
      </w:r>
      <w:r w:rsidR="000172B6">
        <w:rPr>
          <w:rFonts w:ascii="Times New Roman" w:eastAsia="Calibri" w:hAnsi="Times New Roman" w:cs="Times New Roman"/>
          <w:color w:val="000000"/>
          <w:sz w:val="24"/>
          <w:szCs w:val="24"/>
        </w:rPr>
        <w:t xml:space="preserve">Final Report and </w:t>
      </w:r>
      <w:r w:rsidR="000172B6" w:rsidRPr="00212541">
        <w:rPr>
          <w:rFonts w:ascii="Times New Roman" w:eastAsia="Calibri" w:hAnsi="Times New Roman" w:cs="Times New Roman"/>
          <w:color w:val="000000"/>
          <w:sz w:val="24"/>
          <w:szCs w:val="24"/>
        </w:rPr>
        <w:t xml:space="preserve">all recommendations contained in </w:t>
      </w:r>
      <w:r w:rsidR="000172B6">
        <w:rPr>
          <w:rFonts w:ascii="Times New Roman" w:eastAsia="Calibri" w:hAnsi="Times New Roman" w:cs="Times New Roman"/>
          <w:color w:val="000000"/>
          <w:sz w:val="24"/>
          <w:szCs w:val="24"/>
        </w:rPr>
        <w:t xml:space="preserve">the </w:t>
      </w:r>
      <w:r w:rsidR="000172B6" w:rsidRPr="00212541">
        <w:rPr>
          <w:rFonts w:ascii="Times New Roman" w:eastAsia="Calibri" w:hAnsi="Times New Roman" w:cs="Times New Roman"/>
          <w:color w:val="000000"/>
          <w:sz w:val="24"/>
          <w:szCs w:val="24"/>
        </w:rPr>
        <w:t>ACFR Development Process Assessment</w:t>
      </w:r>
      <w:r w:rsidR="000172B6">
        <w:rPr>
          <w:rFonts w:ascii="Times New Roman" w:eastAsia="Calibri" w:hAnsi="Times New Roman" w:cs="Times New Roman"/>
          <w:color w:val="000000"/>
          <w:sz w:val="24"/>
          <w:szCs w:val="24"/>
        </w:rPr>
        <w:t xml:space="preserve"> which Contractor </w:t>
      </w:r>
      <w:r w:rsidR="000172B6" w:rsidRPr="00275D10">
        <w:rPr>
          <w:rFonts w:ascii="Times New Roman" w:eastAsia="Calibri" w:hAnsi="Times New Roman" w:cs="Times New Roman"/>
          <w:color w:val="000000"/>
          <w:sz w:val="24"/>
          <w:szCs w:val="24"/>
        </w:rPr>
        <w:t>believes are consistent with, enhance, further, or should be implemented in addition to the recommendations in the AlixPartners Forensic Accounting Final Report (Comprehensive List).</w:t>
      </w:r>
    </w:p>
    <w:p w14:paraId="44A49B8D" w14:textId="353BE1F7" w:rsidR="00A83502" w:rsidRPr="00C9356E" w:rsidRDefault="00A83502" w:rsidP="00A8350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  </w:t>
      </w:r>
      <w:r w:rsidRPr="00C9356E">
        <w:rPr>
          <w:rFonts w:ascii="Times New Roman" w:eastAsia="Calibri" w:hAnsi="Times New Roman" w:cs="Times New Roman"/>
          <w:color w:val="000000"/>
          <w:sz w:val="24"/>
          <w:szCs w:val="24"/>
        </w:rPr>
        <w:t>The Contractor must review and provide comment to Admin on the detailed timelines for implementation of all recommendations provided by the CGO, STO and OSA</w:t>
      </w:r>
      <w:r>
        <w:rPr>
          <w:rFonts w:ascii="Times New Roman" w:eastAsia="Calibri" w:hAnsi="Times New Roman" w:cs="Times New Roman"/>
          <w:color w:val="000000"/>
          <w:sz w:val="24"/>
          <w:szCs w:val="24"/>
        </w:rPr>
        <w:t xml:space="preserve"> within </w:t>
      </w:r>
      <w:r w:rsidR="00216C17">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business days of the receipt of a particular timeline by the Contractor</w:t>
      </w:r>
      <w:r w:rsidRPr="00C9356E">
        <w:rPr>
          <w:rFonts w:ascii="Times New Roman" w:eastAsia="Calibri" w:hAnsi="Times New Roman" w:cs="Times New Roman"/>
          <w:color w:val="000000"/>
          <w:sz w:val="24"/>
          <w:szCs w:val="24"/>
        </w:rPr>
        <w:t xml:space="preserve">. These timelines are required to be prepared by the CGO, STO and OSA no later than ninety days after the effective date of S.253. </w:t>
      </w:r>
      <w:r>
        <w:rPr>
          <w:rFonts w:ascii="Times New Roman" w:eastAsia="Calibri" w:hAnsi="Times New Roman" w:cs="Times New Roman"/>
          <w:color w:val="000000"/>
          <w:sz w:val="24"/>
          <w:szCs w:val="24"/>
        </w:rPr>
        <w:t>As such, t</w:t>
      </w:r>
      <w:r w:rsidRPr="00C9356E">
        <w:rPr>
          <w:rFonts w:ascii="Times New Roman" w:eastAsia="Calibri" w:hAnsi="Times New Roman" w:cs="Times New Roman"/>
          <w:color w:val="000000"/>
          <w:sz w:val="24"/>
          <w:szCs w:val="24"/>
        </w:rPr>
        <w:t>he Contractor must</w:t>
      </w:r>
      <w:r>
        <w:rPr>
          <w:rFonts w:ascii="Times New Roman" w:eastAsia="Calibri" w:hAnsi="Times New Roman" w:cs="Times New Roman"/>
          <w:color w:val="000000"/>
          <w:sz w:val="24"/>
          <w:szCs w:val="24"/>
        </w:rPr>
        <w:t xml:space="preserve"> ensure that </w:t>
      </w:r>
      <w:r w:rsidRPr="003E38D3">
        <w:rPr>
          <w:rFonts w:ascii="Times New Roman" w:eastAsia="Calibri" w:hAnsi="Times New Roman" w:cs="Times New Roman"/>
          <w:color w:val="000000"/>
          <w:sz w:val="24"/>
          <w:szCs w:val="24"/>
        </w:rPr>
        <w:t xml:space="preserve">the various timelines </w:t>
      </w:r>
      <w:r>
        <w:rPr>
          <w:rFonts w:ascii="Times New Roman" w:eastAsia="Calibri" w:hAnsi="Times New Roman" w:cs="Times New Roman"/>
          <w:color w:val="000000"/>
          <w:sz w:val="24"/>
          <w:szCs w:val="24"/>
        </w:rPr>
        <w:t xml:space="preserve">prepared by </w:t>
      </w:r>
      <w:r w:rsidRPr="003E38D3">
        <w:rPr>
          <w:rFonts w:ascii="Times New Roman" w:eastAsia="Calibri" w:hAnsi="Times New Roman" w:cs="Times New Roman"/>
          <w:color w:val="000000"/>
          <w:sz w:val="24"/>
          <w:szCs w:val="24"/>
        </w:rPr>
        <w:t>the CGO, STO and OSA</w:t>
      </w:r>
      <w:r>
        <w:rPr>
          <w:rFonts w:ascii="Times New Roman" w:eastAsia="Calibri" w:hAnsi="Times New Roman" w:cs="Times New Roman"/>
          <w:color w:val="000000"/>
          <w:sz w:val="24"/>
          <w:szCs w:val="24"/>
        </w:rPr>
        <w:t xml:space="preserve"> address</w:t>
      </w:r>
      <w:r w:rsidRPr="00C9356E">
        <w:rPr>
          <w:rFonts w:ascii="Times New Roman" w:eastAsia="Calibri" w:hAnsi="Times New Roman" w:cs="Times New Roman"/>
          <w:color w:val="000000"/>
          <w:sz w:val="24"/>
          <w:szCs w:val="24"/>
        </w:rPr>
        <w:t xml:space="preserve"> </w:t>
      </w:r>
      <w:proofErr w:type="gramStart"/>
      <w:r w:rsidRPr="00C9356E">
        <w:rPr>
          <w:rFonts w:ascii="Times New Roman" w:hAnsi="Times New Roman" w:cs="Times New Roman"/>
          <w:sz w:val="24"/>
          <w:szCs w:val="24"/>
        </w:rPr>
        <w:t>all of</w:t>
      </w:r>
      <w:proofErr w:type="gramEnd"/>
      <w:r w:rsidRPr="00C9356E">
        <w:rPr>
          <w:rFonts w:ascii="Times New Roman" w:hAnsi="Times New Roman" w:cs="Times New Roman"/>
          <w:sz w:val="24"/>
          <w:szCs w:val="24"/>
        </w:rPr>
        <w:t xml:space="preserve"> the recommendations in the </w:t>
      </w:r>
      <w:r>
        <w:rPr>
          <w:rFonts w:ascii="Times New Roman" w:eastAsia="Calibri" w:hAnsi="Times New Roman" w:cs="Times New Roman"/>
          <w:color w:val="000000"/>
          <w:sz w:val="24"/>
          <w:szCs w:val="24"/>
        </w:rPr>
        <w:t>Comprehensive List</w:t>
      </w:r>
      <w:r w:rsidRPr="00C9356E">
        <w:rPr>
          <w:rFonts w:ascii="Times New Roman" w:eastAsia="Calibri" w:hAnsi="Times New Roman" w:cs="Times New Roman"/>
          <w:color w:val="000000"/>
          <w:sz w:val="24"/>
          <w:szCs w:val="24"/>
        </w:rPr>
        <w:t xml:space="preserve"> prepared by the Contractor</w:t>
      </w:r>
      <w:r>
        <w:rPr>
          <w:rFonts w:ascii="Times New Roman" w:eastAsia="Calibri" w:hAnsi="Times New Roman" w:cs="Times New Roman"/>
          <w:color w:val="000000"/>
          <w:sz w:val="24"/>
          <w:szCs w:val="24"/>
        </w:rPr>
        <w:t>.</w:t>
      </w:r>
      <w:r w:rsidRPr="00C9356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It should be noted that it is the intent of S.253 that all recommendations that </w:t>
      </w:r>
      <w:r w:rsidRPr="00DE7C2B">
        <w:rPr>
          <w:rFonts w:ascii="Times New Roman" w:eastAsia="Calibri" w:hAnsi="Times New Roman" w:cs="Times New Roman"/>
          <w:color w:val="000000"/>
          <w:sz w:val="24"/>
          <w:szCs w:val="24"/>
        </w:rPr>
        <w:t xml:space="preserve">do not require statutory change be fully implemented no later than one year after </w:t>
      </w:r>
      <w:r>
        <w:rPr>
          <w:rFonts w:ascii="Times New Roman" w:eastAsia="Calibri" w:hAnsi="Times New Roman" w:cs="Times New Roman"/>
          <w:color w:val="000000"/>
          <w:sz w:val="24"/>
          <w:szCs w:val="24"/>
        </w:rPr>
        <w:t>its</w:t>
      </w:r>
      <w:r w:rsidRPr="00DE7C2B">
        <w:rPr>
          <w:rFonts w:ascii="Times New Roman" w:eastAsia="Calibri" w:hAnsi="Times New Roman" w:cs="Times New Roman"/>
          <w:color w:val="000000"/>
          <w:sz w:val="24"/>
          <w:szCs w:val="24"/>
        </w:rPr>
        <w:t xml:space="preserve"> effective date</w:t>
      </w:r>
      <w:r>
        <w:rPr>
          <w:rFonts w:ascii="Times New Roman" w:eastAsia="Calibri" w:hAnsi="Times New Roman" w:cs="Times New Roman"/>
          <w:color w:val="000000"/>
          <w:sz w:val="24"/>
          <w:szCs w:val="24"/>
        </w:rPr>
        <w:t>.</w:t>
      </w:r>
    </w:p>
    <w:p w14:paraId="5B5BB8C7" w14:textId="0D45D00D" w:rsidR="00DC2858" w:rsidRDefault="007C5FF5" w:rsidP="00DC2858">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r w:rsidR="002D6758">
        <w:rPr>
          <w:rFonts w:ascii="Times New Roman" w:eastAsia="Calibri" w:hAnsi="Times New Roman" w:cs="Times New Roman"/>
          <w:color w:val="000000"/>
          <w:sz w:val="24"/>
          <w:szCs w:val="24"/>
        </w:rPr>
        <w:t xml:space="preserve">) </w:t>
      </w:r>
      <w:r w:rsidR="00DC2858">
        <w:rPr>
          <w:rFonts w:ascii="Times New Roman" w:eastAsia="Calibri" w:hAnsi="Times New Roman" w:cs="Times New Roman"/>
          <w:color w:val="000000"/>
          <w:sz w:val="24"/>
          <w:szCs w:val="24"/>
        </w:rPr>
        <w:t xml:space="preserve">The Contractor must </w:t>
      </w:r>
      <w:r w:rsidR="00DC2858" w:rsidRPr="00DE7C2B">
        <w:rPr>
          <w:rFonts w:ascii="Times New Roman" w:eastAsia="Calibri" w:hAnsi="Times New Roman" w:cs="Times New Roman"/>
          <w:color w:val="000000"/>
          <w:sz w:val="24"/>
          <w:szCs w:val="24"/>
        </w:rPr>
        <w:t xml:space="preserve">assess </w:t>
      </w:r>
      <w:r w:rsidR="00DC2858" w:rsidRPr="009A04BA">
        <w:rPr>
          <w:rFonts w:ascii="Times New Roman" w:eastAsia="Calibri" w:hAnsi="Times New Roman" w:cs="Times New Roman"/>
          <w:b/>
          <w:bCs/>
          <w:color w:val="000000"/>
          <w:sz w:val="24"/>
          <w:szCs w:val="24"/>
        </w:rPr>
        <w:t xml:space="preserve">and </w:t>
      </w:r>
      <w:proofErr w:type="gramStart"/>
      <w:r w:rsidR="00DC2858" w:rsidRPr="009A04BA">
        <w:rPr>
          <w:rFonts w:ascii="Times New Roman" w:eastAsia="Calibri" w:hAnsi="Times New Roman" w:cs="Times New Roman"/>
          <w:b/>
          <w:bCs/>
          <w:color w:val="000000"/>
          <w:sz w:val="24"/>
          <w:szCs w:val="24"/>
        </w:rPr>
        <w:t>provide assistance to</w:t>
      </w:r>
      <w:proofErr w:type="gramEnd"/>
      <w:r w:rsidR="00DC2858">
        <w:rPr>
          <w:rFonts w:ascii="Times New Roman" w:eastAsia="Calibri" w:hAnsi="Times New Roman" w:cs="Times New Roman"/>
          <w:color w:val="000000"/>
          <w:sz w:val="24"/>
          <w:szCs w:val="24"/>
        </w:rPr>
        <w:t xml:space="preserve"> and oversight of </w:t>
      </w:r>
      <w:r w:rsidR="00DC2858" w:rsidRPr="00DE7C2B">
        <w:rPr>
          <w:rFonts w:ascii="Times New Roman" w:eastAsia="Calibri" w:hAnsi="Times New Roman" w:cs="Times New Roman"/>
          <w:color w:val="000000"/>
          <w:sz w:val="24"/>
          <w:szCs w:val="24"/>
        </w:rPr>
        <w:t>the compliance by the CGO, STO, and OSA in implementing all recommendations in the</w:t>
      </w:r>
      <w:r w:rsidR="00DC2858">
        <w:rPr>
          <w:rFonts w:ascii="Times New Roman" w:eastAsia="Calibri" w:hAnsi="Times New Roman" w:cs="Times New Roman"/>
          <w:color w:val="000000"/>
          <w:sz w:val="24"/>
          <w:szCs w:val="24"/>
        </w:rPr>
        <w:t xml:space="preserve"> Comprehensive List </w:t>
      </w:r>
      <w:r w:rsidR="00DC2858" w:rsidRPr="00DE7C2B">
        <w:rPr>
          <w:rFonts w:ascii="Times New Roman" w:eastAsia="Calibri" w:hAnsi="Times New Roman" w:cs="Times New Roman"/>
          <w:color w:val="000000"/>
          <w:sz w:val="24"/>
          <w:szCs w:val="24"/>
        </w:rPr>
        <w:t>that do not require statutory change to be fully implemented</w:t>
      </w:r>
      <w:r w:rsidR="00DC2858">
        <w:rPr>
          <w:rFonts w:ascii="Times New Roman" w:eastAsia="Calibri" w:hAnsi="Times New Roman" w:cs="Times New Roman"/>
          <w:color w:val="000000"/>
          <w:sz w:val="24"/>
          <w:szCs w:val="24"/>
        </w:rPr>
        <w:t xml:space="preserve">. </w:t>
      </w:r>
      <w:r w:rsidR="00DC2858" w:rsidRPr="009E57AC">
        <w:rPr>
          <w:rFonts w:ascii="Times New Roman" w:eastAsia="Calibri" w:hAnsi="Times New Roman" w:cs="Times New Roman"/>
          <w:color w:val="000000"/>
          <w:sz w:val="24"/>
          <w:szCs w:val="24"/>
        </w:rPr>
        <w:t>The Contractor’s assessment and oversight will include, but may not be limited to</w:t>
      </w:r>
      <w:r w:rsidR="00DC2858">
        <w:rPr>
          <w:rFonts w:ascii="Times New Roman" w:eastAsia="Calibri" w:hAnsi="Times New Roman" w:cs="Times New Roman"/>
          <w:color w:val="000000"/>
          <w:sz w:val="24"/>
          <w:szCs w:val="24"/>
        </w:rPr>
        <w:t>:</w:t>
      </w:r>
      <w:r w:rsidR="00240680">
        <w:rPr>
          <w:rFonts w:ascii="Times New Roman" w:eastAsia="Calibri" w:hAnsi="Times New Roman" w:cs="Times New Roman"/>
          <w:color w:val="000000"/>
          <w:sz w:val="24"/>
          <w:szCs w:val="24"/>
        </w:rPr>
        <w:t xml:space="preserve"> </w:t>
      </w:r>
    </w:p>
    <w:p w14:paraId="68CC869A" w14:textId="4B4E1343" w:rsidR="00DC2858" w:rsidRDefault="00DC2858" w:rsidP="00DC2858">
      <w:pPr>
        <w:autoSpaceDE w:val="0"/>
        <w:autoSpaceDN w:val="0"/>
        <w:adjustRightInd w:val="0"/>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w:t>
      </w:r>
      <w:r w:rsidR="00240680" w:rsidRPr="00240680">
        <w:rPr>
          <w:rFonts w:ascii="Times New Roman" w:eastAsia="Calibri" w:hAnsi="Times New Roman" w:cs="Times New Roman"/>
          <w:color w:val="000000"/>
          <w:sz w:val="24"/>
          <w:szCs w:val="24"/>
        </w:rPr>
        <w:t xml:space="preserve">advising Admin on the process and proposed policies and procedures for implementing the recommendations and </w:t>
      </w:r>
      <w:r w:rsidRPr="009E57AC">
        <w:rPr>
          <w:rFonts w:ascii="Times New Roman" w:eastAsia="Calibri" w:hAnsi="Times New Roman" w:cs="Times New Roman"/>
          <w:color w:val="000000"/>
          <w:sz w:val="24"/>
          <w:szCs w:val="24"/>
        </w:rPr>
        <w:t xml:space="preserve">coordinating with Admin in the oversight of implementing the recommendations by the CGO, STO and </w:t>
      </w:r>
      <w:proofErr w:type="gramStart"/>
      <w:r w:rsidRPr="009E57AC">
        <w:rPr>
          <w:rFonts w:ascii="Times New Roman" w:eastAsia="Calibri" w:hAnsi="Times New Roman" w:cs="Times New Roman"/>
          <w:color w:val="000000"/>
          <w:sz w:val="24"/>
          <w:szCs w:val="24"/>
        </w:rPr>
        <w:t>OSA</w:t>
      </w:r>
      <w:r>
        <w:rPr>
          <w:rFonts w:ascii="Times New Roman" w:eastAsia="Calibri" w:hAnsi="Times New Roman" w:cs="Times New Roman"/>
          <w:color w:val="000000"/>
          <w:sz w:val="24"/>
          <w:szCs w:val="24"/>
        </w:rPr>
        <w:t>;</w:t>
      </w:r>
      <w:proofErr w:type="gramEnd"/>
    </w:p>
    <w:p w14:paraId="0954B9C2" w14:textId="314EE8C8" w:rsidR="00DC2858" w:rsidRPr="009A04BA" w:rsidRDefault="00DC2858" w:rsidP="00DC2858">
      <w:pPr>
        <w:autoSpaceDE w:val="0"/>
        <w:autoSpaceDN w:val="0"/>
        <w:adjustRightInd w:val="0"/>
        <w:ind w:left="72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color w:val="000000" w:themeColor="text1"/>
          <w:sz w:val="24"/>
          <w:szCs w:val="24"/>
        </w:rPr>
        <w:t>b</w:t>
      </w:r>
      <w:r w:rsidRPr="2347A1C3">
        <w:rPr>
          <w:rFonts w:ascii="Times New Roman" w:eastAsia="Calibri" w:hAnsi="Times New Roman" w:cs="Times New Roman"/>
          <w:color w:val="000000" w:themeColor="text1"/>
          <w:sz w:val="24"/>
          <w:szCs w:val="24"/>
        </w:rPr>
        <w:t xml:space="preserve">) </w:t>
      </w:r>
      <w:r w:rsidRPr="00DC096C">
        <w:rPr>
          <w:rFonts w:ascii="Times New Roman" w:eastAsia="Calibri" w:hAnsi="Times New Roman" w:cs="Times New Roman"/>
          <w:color w:val="000000" w:themeColor="text1"/>
          <w:sz w:val="24"/>
          <w:szCs w:val="24"/>
        </w:rPr>
        <w:t>reviewing and opining to Admin in writing on the monthly implementation status reports that must be provided by the CGO, STO and OSA no later than thirty days following receipt of the status reports, including but not limited to expressing the Contractor’s views on whether the CGO, STO, and OSA are, in good faith, fully and completely implementing and complying with the recommendations in the Comprehensive List.  In addition, the Contractor shall opine on whether the proposed remediation actions adequately address the recommendations in the Comprehensive List.  If in the Contractor’s view they do not, the Contractor shall describe in what respect the proposed remediation actions are lacking</w:t>
      </w:r>
      <w:r w:rsidRPr="009A04BA">
        <w:rPr>
          <w:rFonts w:ascii="Times New Roman" w:eastAsia="Calibri" w:hAnsi="Times New Roman" w:cs="Times New Roman"/>
          <w:b/>
          <w:bCs/>
          <w:color w:val="000000" w:themeColor="text1"/>
          <w:sz w:val="24"/>
          <w:szCs w:val="24"/>
        </w:rPr>
        <w:t xml:space="preserve"> and provide alternative satisfactory </w:t>
      </w:r>
      <w:proofErr w:type="gramStart"/>
      <w:r w:rsidRPr="009A04BA">
        <w:rPr>
          <w:rFonts w:ascii="Times New Roman" w:eastAsia="Calibri" w:hAnsi="Times New Roman" w:cs="Times New Roman"/>
          <w:b/>
          <w:bCs/>
          <w:color w:val="000000" w:themeColor="text1"/>
          <w:sz w:val="24"/>
          <w:szCs w:val="24"/>
        </w:rPr>
        <w:t>proposals;</w:t>
      </w:r>
      <w:proofErr w:type="gramEnd"/>
      <w:r w:rsidRPr="009A04BA">
        <w:rPr>
          <w:rFonts w:ascii="Times New Roman" w:eastAsia="Calibri" w:hAnsi="Times New Roman" w:cs="Times New Roman"/>
          <w:b/>
          <w:bCs/>
          <w:color w:val="000000" w:themeColor="text1"/>
          <w:sz w:val="24"/>
          <w:szCs w:val="24"/>
        </w:rPr>
        <w:t xml:space="preserve"> </w:t>
      </w:r>
    </w:p>
    <w:p w14:paraId="12670BF7" w14:textId="634A6080" w:rsidR="00DC2858" w:rsidRDefault="00DC2858" w:rsidP="00DC2858">
      <w:pPr>
        <w:autoSpaceDE w:val="0"/>
        <w:autoSpaceDN w:val="0"/>
        <w:adjustRightInd w:val="0"/>
        <w:ind w:left="720"/>
        <w:jc w:val="both"/>
        <w:rPr>
          <w:rFonts w:ascii="Times New Roman" w:eastAsia="Calibri" w:hAnsi="Times New Roman" w:cs="Times New Roman"/>
          <w:color w:val="000000"/>
          <w:sz w:val="24"/>
          <w:szCs w:val="24"/>
        </w:rPr>
      </w:pPr>
      <w:bookmarkStart w:id="27" w:name="_Hlk192163445"/>
      <w:r>
        <w:rPr>
          <w:rFonts w:ascii="Times New Roman" w:eastAsia="Calibri" w:hAnsi="Times New Roman" w:cs="Times New Roman"/>
          <w:color w:val="000000" w:themeColor="text1"/>
          <w:sz w:val="24"/>
          <w:szCs w:val="24"/>
        </w:rPr>
        <w:t xml:space="preserve">c) assisting Admin and the AG’s Office in identifying recommendations in the Comprehensive List that may not be feasible to be implemented absent potential statutory change, and assisting Admin and the AG’s Office in </w:t>
      </w:r>
      <w:r>
        <w:rPr>
          <w:rFonts w:ascii="Times New Roman" w:eastAsia="Times New Roman" w:hAnsi="Times New Roman" w:cs="Times New Roman"/>
          <w:sz w:val="24"/>
          <w:szCs w:val="24"/>
        </w:rPr>
        <w:t xml:space="preserve">communicating potential statutory changes to relevant stakeholders within the State legislature for consideration that would further enable efficient compliance with the recommendations in the Comprehensive List; and </w:t>
      </w:r>
    </w:p>
    <w:bookmarkEnd w:id="27"/>
    <w:p w14:paraId="1642B6F5" w14:textId="5C269350" w:rsidR="00DC2858" w:rsidRDefault="00DC2858" w:rsidP="00DC2858">
      <w:pPr>
        <w:autoSpaceDE w:val="0"/>
        <w:autoSpaceDN w:val="0"/>
        <w:adjustRightInd w:val="0"/>
        <w:ind w:left="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d) </w:t>
      </w:r>
      <w:r w:rsidRPr="009E57AC">
        <w:rPr>
          <w:rFonts w:ascii="Times New Roman" w:eastAsia="Calibri" w:hAnsi="Times New Roman" w:cs="Times New Roman"/>
          <w:color w:val="000000"/>
          <w:sz w:val="24"/>
          <w:szCs w:val="24"/>
        </w:rPr>
        <w:t xml:space="preserve">attending monthly public meetings of the CGO, STO and OSA and providing input </w:t>
      </w:r>
      <w:r>
        <w:rPr>
          <w:rFonts w:ascii="Times New Roman" w:eastAsia="Calibri" w:hAnsi="Times New Roman" w:cs="Times New Roman"/>
          <w:color w:val="000000"/>
          <w:sz w:val="24"/>
          <w:szCs w:val="24"/>
        </w:rPr>
        <w:t xml:space="preserve">(written and verbal) at the meetings to those offices and Admin </w:t>
      </w:r>
      <w:r w:rsidRPr="009E57AC">
        <w:rPr>
          <w:rFonts w:ascii="Times New Roman" w:eastAsia="Calibri" w:hAnsi="Times New Roman" w:cs="Times New Roman"/>
          <w:color w:val="000000"/>
          <w:sz w:val="24"/>
          <w:szCs w:val="24"/>
        </w:rPr>
        <w:t>regarding the status of the implementation of the recommendations</w:t>
      </w:r>
      <w:r>
        <w:rPr>
          <w:rFonts w:ascii="Times New Roman" w:eastAsia="Calibri" w:hAnsi="Times New Roman" w:cs="Times New Roman"/>
          <w:color w:val="000000"/>
          <w:sz w:val="24"/>
          <w:szCs w:val="24"/>
        </w:rPr>
        <w:t xml:space="preserve"> in the Comprehensive List. </w:t>
      </w:r>
      <w:r w:rsidR="00216C17" w:rsidRPr="00216C17">
        <w:rPr>
          <w:rFonts w:ascii="Times New Roman" w:eastAsia="Calibri" w:hAnsi="Times New Roman" w:cs="Times New Roman"/>
          <w:color w:val="000000"/>
          <w:sz w:val="24"/>
          <w:szCs w:val="24"/>
        </w:rPr>
        <w:t>The Contractor must also provide a written update to Admin regarding the Contractor’s opinion of progress in the implementation of the recommendations by each office within 3 business days of the monthly public meeting if information presented at the public meeting is inconsistent with the Contractor’s most recent report provided pursuant to subsection 5(b) above.</w:t>
      </w:r>
    </w:p>
    <w:p w14:paraId="3D8E45B1" w14:textId="77777777" w:rsidR="00A83502" w:rsidRDefault="00A83502" w:rsidP="00A8350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 The Contractor will be required to </w:t>
      </w:r>
      <w:r w:rsidRPr="00684B44">
        <w:rPr>
          <w:rFonts w:ascii="Times New Roman" w:eastAsia="Calibri" w:hAnsi="Times New Roman" w:cs="Times New Roman"/>
          <w:color w:val="000000"/>
          <w:sz w:val="24"/>
          <w:szCs w:val="24"/>
        </w:rPr>
        <w:t xml:space="preserve">collect and review documents and interview </w:t>
      </w:r>
      <w:r>
        <w:rPr>
          <w:rFonts w:ascii="Times New Roman" w:eastAsia="Calibri" w:hAnsi="Times New Roman" w:cs="Times New Roman"/>
          <w:color w:val="000000"/>
          <w:sz w:val="24"/>
          <w:szCs w:val="24"/>
        </w:rPr>
        <w:t xml:space="preserve">relevant </w:t>
      </w:r>
      <w:r w:rsidRPr="00684B44">
        <w:rPr>
          <w:rFonts w:ascii="Times New Roman" w:eastAsia="Calibri" w:hAnsi="Times New Roman" w:cs="Times New Roman"/>
          <w:color w:val="000000"/>
          <w:sz w:val="24"/>
          <w:szCs w:val="24"/>
        </w:rPr>
        <w:t xml:space="preserve">personnel as necessary to understand the </w:t>
      </w:r>
      <w:r>
        <w:rPr>
          <w:rFonts w:ascii="Times New Roman" w:eastAsia="Calibri" w:hAnsi="Times New Roman" w:cs="Times New Roman"/>
          <w:color w:val="000000"/>
          <w:sz w:val="24"/>
          <w:szCs w:val="24"/>
        </w:rPr>
        <w:t xml:space="preserve">State’s </w:t>
      </w:r>
      <w:r w:rsidRPr="00684B44">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rPr>
        <w:t>nnual Comprehensive Financial Report (A</w:t>
      </w:r>
      <w:r w:rsidRPr="00684B44">
        <w:rPr>
          <w:rFonts w:ascii="Times New Roman" w:eastAsia="Calibri" w:hAnsi="Times New Roman" w:cs="Times New Roman"/>
          <w:color w:val="000000"/>
          <w:sz w:val="24"/>
          <w:szCs w:val="24"/>
        </w:rPr>
        <w:t>CFR</w:t>
      </w:r>
      <w:r>
        <w:rPr>
          <w:rFonts w:ascii="Times New Roman" w:eastAsia="Calibri" w:hAnsi="Times New Roman" w:cs="Times New Roman"/>
          <w:color w:val="000000"/>
          <w:sz w:val="24"/>
          <w:szCs w:val="24"/>
        </w:rPr>
        <w:t>)</w:t>
      </w:r>
      <w:r w:rsidRPr="00684B44">
        <w:rPr>
          <w:rFonts w:ascii="Times New Roman" w:eastAsia="Calibri" w:hAnsi="Times New Roman" w:cs="Times New Roman"/>
          <w:color w:val="000000"/>
          <w:sz w:val="24"/>
          <w:szCs w:val="24"/>
        </w:rPr>
        <w:t xml:space="preserve"> process, the </w:t>
      </w:r>
      <w:r>
        <w:rPr>
          <w:rFonts w:ascii="Times New Roman" w:eastAsia="Calibri" w:hAnsi="Times New Roman" w:cs="Times New Roman"/>
          <w:color w:val="000000"/>
          <w:sz w:val="24"/>
          <w:szCs w:val="24"/>
        </w:rPr>
        <w:t>participation</w:t>
      </w:r>
      <w:r w:rsidRPr="00684B44">
        <w:rPr>
          <w:rFonts w:ascii="Times New Roman" w:eastAsia="Calibri" w:hAnsi="Times New Roman" w:cs="Times New Roman"/>
          <w:color w:val="000000"/>
          <w:sz w:val="24"/>
          <w:szCs w:val="24"/>
        </w:rPr>
        <w:t xml:space="preserve"> of the </w:t>
      </w:r>
      <w:r>
        <w:rPr>
          <w:rFonts w:ascii="Times New Roman" w:eastAsia="Calibri" w:hAnsi="Times New Roman" w:cs="Times New Roman"/>
          <w:color w:val="000000"/>
          <w:sz w:val="24"/>
          <w:szCs w:val="24"/>
        </w:rPr>
        <w:t xml:space="preserve">various </w:t>
      </w:r>
      <w:r w:rsidRPr="00684B44">
        <w:rPr>
          <w:rFonts w:ascii="Times New Roman" w:eastAsia="Calibri" w:hAnsi="Times New Roman" w:cs="Times New Roman"/>
          <w:color w:val="000000"/>
          <w:sz w:val="24"/>
          <w:szCs w:val="24"/>
        </w:rPr>
        <w:t xml:space="preserve">agencies of the State in the ACFR process, the findings of the </w:t>
      </w:r>
      <w:r w:rsidRPr="003410E5">
        <w:rPr>
          <w:rFonts w:ascii="Times New Roman" w:eastAsia="Calibri" w:hAnsi="Times New Roman" w:cs="Times New Roman"/>
          <w:color w:val="000000"/>
          <w:sz w:val="24"/>
          <w:szCs w:val="24"/>
        </w:rPr>
        <w:t xml:space="preserve">AlixPartners’ </w:t>
      </w:r>
      <w:r>
        <w:rPr>
          <w:rFonts w:ascii="Times New Roman" w:eastAsia="Calibri" w:hAnsi="Times New Roman" w:cs="Times New Roman"/>
          <w:color w:val="000000"/>
          <w:sz w:val="24"/>
          <w:szCs w:val="24"/>
        </w:rPr>
        <w:t>F</w:t>
      </w:r>
      <w:r w:rsidRPr="003410E5">
        <w:rPr>
          <w:rFonts w:ascii="Times New Roman" w:eastAsia="Calibri" w:hAnsi="Times New Roman" w:cs="Times New Roman"/>
          <w:color w:val="000000"/>
          <w:sz w:val="24"/>
          <w:szCs w:val="24"/>
        </w:rPr>
        <w:t xml:space="preserve">orensic </w:t>
      </w:r>
      <w:r>
        <w:rPr>
          <w:rFonts w:ascii="Times New Roman" w:eastAsia="Calibri" w:hAnsi="Times New Roman" w:cs="Times New Roman"/>
          <w:color w:val="000000"/>
          <w:sz w:val="24"/>
          <w:szCs w:val="24"/>
        </w:rPr>
        <w:t>A</w:t>
      </w:r>
      <w:r w:rsidRPr="003410E5">
        <w:rPr>
          <w:rFonts w:ascii="Times New Roman" w:eastAsia="Calibri" w:hAnsi="Times New Roman" w:cs="Times New Roman"/>
          <w:color w:val="000000"/>
          <w:sz w:val="24"/>
          <w:szCs w:val="24"/>
        </w:rPr>
        <w:t xml:space="preserve">ccounting </w:t>
      </w:r>
      <w:r>
        <w:rPr>
          <w:rFonts w:ascii="Times New Roman" w:eastAsia="Calibri" w:hAnsi="Times New Roman" w:cs="Times New Roman"/>
          <w:color w:val="000000"/>
          <w:sz w:val="24"/>
          <w:szCs w:val="24"/>
        </w:rPr>
        <w:t>F</w:t>
      </w:r>
      <w:r w:rsidRPr="003410E5">
        <w:rPr>
          <w:rFonts w:ascii="Times New Roman" w:eastAsia="Calibri" w:hAnsi="Times New Roman" w:cs="Times New Roman"/>
          <w:color w:val="000000"/>
          <w:sz w:val="24"/>
          <w:szCs w:val="24"/>
        </w:rPr>
        <w:t xml:space="preserve">inal </w:t>
      </w:r>
      <w:r>
        <w:rPr>
          <w:rFonts w:ascii="Times New Roman" w:eastAsia="Calibri" w:hAnsi="Times New Roman" w:cs="Times New Roman"/>
          <w:color w:val="000000"/>
          <w:sz w:val="24"/>
          <w:szCs w:val="24"/>
        </w:rPr>
        <w:t>R</w:t>
      </w:r>
      <w:r w:rsidRPr="003410E5">
        <w:rPr>
          <w:rFonts w:ascii="Times New Roman" w:eastAsia="Calibri" w:hAnsi="Times New Roman" w:cs="Times New Roman"/>
          <w:color w:val="000000"/>
          <w:sz w:val="24"/>
          <w:szCs w:val="24"/>
        </w:rPr>
        <w:t>eport</w:t>
      </w:r>
      <w:r>
        <w:rPr>
          <w:rFonts w:ascii="Times New Roman" w:eastAsia="Calibri" w:hAnsi="Times New Roman" w:cs="Times New Roman"/>
          <w:color w:val="000000"/>
          <w:sz w:val="24"/>
          <w:szCs w:val="24"/>
        </w:rPr>
        <w:t>,</w:t>
      </w:r>
      <w:r w:rsidRPr="00684B44">
        <w:rPr>
          <w:rFonts w:ascii="Times New Roman" w:eastAsia="Calibri" w:hAnsi="Times New Roman" w:cs="Times New Roman"/>
          <w:color w:val="000000"/>
          <w:sz w:val="24"/>
          <w:szCs w:val="24"/>
        </w:rPr>
        <w:t xml:space="preserve"> and the recommendations of the </w:t>
      </w:r>
      <w:r w:rsidRPr="003410E5">
        <w:rPr>
          <w:rFonts w:ascii="Times New Roman" w:eastAsia="Calibri" w:hAnsi="Times New Roman" w:cs="Times New Roman"/>
          <w:color w:val="000000"/>
          <w:sz w:val="24"/>
          <w:szCs w:val="24"/>
        </w:rPr>
        <w:t xml:space="preserve">AlixPartners’ </w:t>
      </w:r>
      <w:r>
        <w:rPr>
          <w:rFonts w:ascii="Times New Roman" w:eastAsia="Calibri" w:hAnsi="Times New Roman" w:cs="Times New Roman"/>
          <w:color w:val="000000"/>
          <w:sz w:val="24"/>
          <w:szCs w:val="24"/>
        </w:rPr>
        <w:t>F</w:t>
      </w:r>
      <w:r w:rsidRPr="003410E5">
        <w:rPr>
          <w:rFonts w:ascii="Times New Roman" w:eastAsia="Calibri" w:hAnsi="Times New Roman" w:cs="Times New Roman"/>
          <w:color w:val="000000"/>
          <w:sz w:val="24"/>
          <w:szCs w:val="24"/>
        </w:rPr>
        <w:t xml:space="preserve">orensic </w:t>
      </w:r>
      <w:r>
        <w:rPr>
          <w:rFonts w:ascii="Times New Roman" w:eastAsia="Calibri" w:hAnsi="Times New Roman" w:cs="Times New Roman"/>
          <w:color w:val="000000"/>
          <w:sz w:val="24"/>
          <w:szCs w:val="24"/>
        </w:rPr>
        <w:t>A</w:t>
      </w:r>
      <w:r w:rsidRPr="003410E5">
        <w:rPr>
          <w:rFonts w:ascii="Times New Roman" w:eastAsia="Calibri" w:hAnsi="Times New Roman" w:cs="Times New Roman"/>
          <w:color w:val="000000"/>
          <w:sz w:val="24"/>
          <w:szCs w:val="24"/>
        </w:rPr>
        <w:t xml:space="preserve">ccounting </w:t>
      </w:r>
      <w:r>
        <w:rPr>
          <w:rFonts w:ascii="Times New Roman" w:eastAsia="Calibri" w:hAnsi="Times New Roman" w:cs="Times New Roman"/>
          <w:color w:val="000000"/>
          <w:sz w:val="24"/>
          <w:szCs w:val="24"/>
        </w:rPr>
        <w:t>F</w:t>
      </w:r>
      <w:r w:rsidRPr="003410E5">
        <w:rPr>
          <w:rFonts w:ascii="Times New Roman" w:eastAsia="Calibri" w:hAnsi="Times New Roman" w:cs="Times New Roman"/>
          <w:color w:val="000000"/>
          <w:sz w:val="24"/>
          <w:szCs w:val="24"/>
        </w:rPr>
        <w:t xml:space="preserve">inal </w:t>
      </w:r>
      <w:r>
        <w:rPr>
          <w:rFonts w:ascii="Times New Roman" w:eastAsia="Calibri" w:hAnsi="Times New Roman" w:cs="Times New Roman"/>
          <w:color w:val="000000"/>
          <w:sz w:val="24"/>
          <w:szCs w:val="24"/>
        </w:rPr>
        <w:t>R</w:t>
      </w:r>
      <w:r w:rsidRPr="003410E5">
        <w:rPr>
          <w:rFonts w:ascii="Times New Roman" w:eastAsia="Calibri" w:hAnsi="Times New Roman" w:cs="Times New Roman"/>
          <w:color w:val="000000"/>
          <w:sz w:val="24"/>
          <w:szCs w:val="24"/>
        </w:rPr>
        <w:t>eport</w:t>
      </w:r>
      <w:r w:rsidRPr="00684B44">
        <w:rPr>
          <w:rFonts w:ascii="Times New Roman" w:eastAsia="Calibri" w:hAnsi="Times New Roman" w:cs="Times New Roman"/>
          <w:color w:val="000000"/>
          <w:sz w:val="24"/>
          <w:szCs w:val="24"/>
        </w:rPr>
        <w:t xml:space="preserve"> and </w:t>
      </w:r>
      <w:r>
        <w:rPr>
          <w:rFonts w:ascii="Times New Roman" w:eastAsia="Calibri" w:hAnsi="Times New Roman" w:cs="Times New Roman"/>
          <w:color w:val="000000"/>
          <w:sz w:val="24"/>
          <w:szCs w:val="24"/>
        </w:rPr>
        <w:t xml:space="preserve">the </w:t>
      </w:r>
      <w:r w:rsidRPr="003410E5">
        <w:rPr>
          <w:rFonts w:ascii="Times New Roman" w:eastAsia="Calibri" w:hAnsi="Times New Roman" w:cs="Times New Roman"/>
          <w:color w:val="000000"/>
          <w:sz w:val="24"/>
          <w:szCs w:val="24"/>
        </w:rPr>
        <w:t>ACFR Development Process Assessment</w:t>
      </w:r>
      <w:r w:rsidRPr="00684B4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p>
    <w:p w14:paraId="16146F0B" w14:textId="77777777" w:rsidR="00A83502" w:rsidRDefault="00A83502" w:rsidP="00A8350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 The Contractor must provide </w:t>
      </w:r>
      <w:r w:rsidRPr="00A16070">
        <w:rPr>
          <w:rFonts w:ascii="Times New Roman" w:eastAsia="Calibri" w:hAnsi="Times New Roman" w:cs="Times New Roman"/>
          <w:color w:val="000000"/>
          <w:sz w:val="24"/>
          <w:szCs w:val="24"/>
        </w:rPr>
        <w:t xml:space="preserve">a comprehensive report upon the completion of the implementation (or within one year of the effective date of S.253 if not complete) </w:t>
      </w:r>
      <w:r>
        <w:rPr>
          <w:rFonts w:ascii="Times New Roman" w:eastAsia="Calibri" w:hAnsi="Times New Roman" w:cs="Times New Roman"/>
          <w:color w:val="000000"/>
          <w:sz w:val="24"/>
          <w:szCs w:val="24"/>
        </w:rPr>
        <w:t xml:space="preserve">detailing the status </w:t>
      </w:r>
      <w:r w:rsidRPr="00A16070">
        <w:rPr>
          <w:rFonts w:ascii="Times New Roman" w:eastAsia="Calibri" w:hAnsi="Times New Roman" w:cs="Times New Roman"/>
          <w:color w:val="000000"/>
          <w:sz w:val="24"/>
          <w:szCs w:val="24"/>
        </w:rPr>
        <w:t xml:space="preserve">of all recommendations </w:t>
      </w:r>
      <w:r>
        <w:rPr>
          <w:rFonts w:ascii="Times New Roman" w:eastAsia="Calibri" w:hAnsi="Times New Roman" w:cs="Times New Roman"/>
          <w:color w:val="000000"/>
          <w:sz w:val="24"/>
          <w:szCs w:val="24"/>
        </w:rPr>
        <w:t xml:space="preserve">in the Comprehensive List </w:t>
      </w:r>
      <w:r w:rsidRPr="00A16070">
        <w:rPr>
          <w:rFonts w:ascii="Times New Roman" w:eastAsia="Calibri" w:hAnsi="Times New Roman" w:cs="Times New Roman"/>
          <w:color w:val="000000"/>
          <w:sz w:val="24"/>
          <w:szCs w:val="24"/>
        </w:rPr>
        <w:t xml:space="preserve">to the South Carolina Joint Bond Review Committee.  </w:t>
      </w:r>
    </w:p>
    <w:p w14:paraId="36BE514E" w14:textId="77777777" w:rsidR="007C5FF5" w:rsidRDefault="007C5FF5" w:rsidP="007C5FF5">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8) The Contractor must </w:t>
      </w:r>
      <w:r w:rsidRPr="00A16070">
        <w:rPr>
          <w:rFonts w:ascii="Times New Roman" w:eastAsia="Calibri" w:hAnsi="Times New Roman" w:cs="Times New Roman"/>
          <w:color w:val="000000"/>
          <w:sz w:val="24"/>
          <w:szCs w:val="24"/>
        </w:rPr>
        <w:t xml:space="preserve">make any required presentations concerning the status, reports, or completed implementation of the recommendations </w:t>
      </w:r>
      <w:r>
        <w:rPr>
          <w:rFonts w:ascii="Times New Roman" w:eastAsia="Calibri" w:hAnsi="Times New Roman" w:cs="Times New Roman"/>
          <w:color w:val="000000"/>
          <w:sz w:val="24"/>
          <w:szCs w:val="24"/>
        </w:rPr>
        <w:t xml:space="preserve">in the Comprehensive List </w:t>
      </w:r>
      <w:r w:rsidRPr="00A16070">
        <w:rPr>
          <w:rFonts w:ascii="Times New Roman" w:eastAsia="Calibri" w:hAnsi="Times New Roman" w:cs="Times New Roman"/>
          <w:color w:val="000000"/>
          <w:sz w:val="24"/>
          <w:szCs w:val="24"/>
        </w:rPr>
        <w:t>to the Governor, members of the General Assembly, and any other State or federal agency as may be necessary, including at in-person meetings with these parties.</w:t>
      </w:r>
    </w:p>
    <w:p w14:paraId="3E41E1D2" w14:textId="77777777" w:rsidR="007C5FF5" w:rsidRDefault="007C5FF5" w:rsidP="007C5FF5">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 </w:t>
      </w:r>
      <w:r w:rsidRPr="00A16070">
        <w:rPr>
          <w:rFonts w:ascii="Times New Roman" w:eastAsia="Calibri" w:hAnsi="Times New Roman" w:cs="Times New Roman"/>
          <w:color w:val="000000"/>
          <w:sz w:val="24"/>
          <w:szCs w:val="24"/>
        </w:rPr>
        <w:t>The Contractor must</w:t>
      </w:r>
      <w:r>
        <w:rPr>
          <w:rFonts w:ascii="Times New Roman" w:eastAsia="Calibri" w:hAnsi="Times New Roman" w:cs="Times New Roman"/>
          <w:color w:val="000000"/>
          <w:sz w:val="24"/>
          <w:szCs w:val="24"/>
        </w:rPr>
        <w:t xml:space="preserve"> </w:t>
      </w:r>
      <w:r w:rsidRPr="00A16070">
        <w:rPr>
          <w:rFonts w:ascii="Times New Roman" w:eastAsia="Calibri" w:hAnsi="Times New Roman" w:cs="Times New Roman"/>
          <w:color w:val="000000"/>
          <w:sz w:val="24"/>
          <w:szCs w:val="24"/>
        </w:rPr>
        <w:t>appear before and be prepared to answer any questions related to the implementation process posed by the General Assembly or any legislative committee or subcommittee as may be required by Admin and may be required to attend in-person meetings of those bodies and committees.</w:t>
      </w:r>
    </w:p>
    <w:p w14:paraId="00810FE2" w14:textId="77777777" w:rsidR="007C5FF5" w:rsidRDefault="007C5FF5" w:rsidP="007C5FF5">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10) </w:t>
      </w:r>
      <w:r w:rsidRPr="005E76B5">
        <w:rPr>
          <w:rFonts w:ascii="Times New Roman" w:eastAsia="Calibri" w:hAnsi="Times New Roman" w:cs="Times New Roman"/>
          <w:color w:val="000000"/>
          <w:sz w:val="24"/>
          <w:szCs w:val="24"/>
        </w:rPr>
        <w:t>The Contractor is expected to perform work on-site at designated state agency offices as is necessary as determined by Admin. Work not required to be performed on-site by Admin may be performed remotely by the Contractor.</w:t>
      </w:r>
      <w:r>
        <w:rPr>
          <w:rFonts w:ascii="Times New Roman" w:eastAsia="Calibri" w:hAnsi="Times New Roman" w:cs="Times New Roman"/>
          <w:color w:val="000000"/>
          <w:sz w:val="24"/>
          <w:szCs w:val="24"/>
        </w:rPr>
        <w:t xml:space="preserve"> </w:t>
      </w:r>
    </w:p>
    <w:p w14:paraId="73B11F4A" w14:textId="6B50489D" w:rsidR="002D6758" w:rsidRPr="007C5FF5" w:rsidRDefault="007C5FF5" w:rsidP="007C5FF5">
      <w:pPr>
        <w:autoSpaceDE w:val="0"/>
        <w:autoSpaceDN w:val="0"/>
        <w:adjustRightInd w:val="0"/>
        <w:jc w:val="center"/>
        <w:rPr>
          <w:rFonts w:ascii="Times New Roman" w:eastAsia="Calibri" w:hAnsi="Times New Roman" w:cs="Times New Roman"/>
          <w:b/>
          <w:bCs/>
          <w:color w:val="000000"/>
          <w:sz w:val="24"/>
          <w:szCs w:val="24"/>
          <w:u w:val="single"/>
        </w:rPr>
      </w:pPr>
      <w:r w:rsidRPr="007C5FF5">
        <w:rPr>
          <w:rFonts w:ascii="Times New Roman" w:eastAsia="Calibri" w:hAnsi="Times New Roman" w:cs="Times New Roman"/>
          <w:b/>
          <w:bCs/>
          <w:color w:val="000000"/>
          <w:sz w:val="24"/>
          <w:szCs w:val="24"/>
          <w:u w:val="single"/>
        </w:rPr>
        <w:t>C. Continued Monitoring</w:t>
      </w:r>
    </w:p>
    <w:p w14:paraId="32AA2BD9" w14:textId="5F42B410" w:rsidR="007C5FF5" w:rsidRDefault="007C5FF5" w:rsidP="00DE7C2B">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sidR="002D6758">
        <w:rPr>
          <w:rFonts w:ascii="Times New Roman" w:eastAsia="Calibri" w:hAnsi="Times New Roman" w:cs="Times New Roman"/>
          <w:color w:val="000000"/>
          <w:sz w:val="24"/>
          <w:szCs w:val="24"/>
        </w:rPr>
        <w:t xml:space="preserve">After submission of the comprehensive report to the </w:t>
      </w:r>
      <w:r w:rsidR="002D6758" w:rsidRPr="00291A17">
        <w:rPr>
          <w:rFonts w:ascii="Times New Roman" w:eastAsia="Calibri" w:hAnsi="Times New Roman" w:cs="Times New Roman"/>
          <w:color w:val="000000"/>
          <w:sz w:val="24"/>
          <w:szCs w:val="24"/>
        </w:rPr>
        <w:t>South Carolina Joint Bond Review Committee</w:t>
      </w:r>
      <w:r w:rsidR="002D6758">
        <w:rPr>
          <w:rFonts w:ascii="Times New Roman" w:eastAsia="Calibri" w:hAnsi="Times New Roman" w:cs="Times New Roman"/>
          <w:color w:val="000000"/>
          <w:sz w:val="24"/>
          <w:szCs w:val="24"/>
        </w:rPr>
        <w:t xml:space="preserve"> referenced in paragraph </w:t>
      </w:r>
      <w:bookmarkStart w:id="28" w:name="_Hlk192161764"/>
      <w:r w:rsidR="002D6758">
        <w:rPr>
          <w:rFonts w:ascii="Times New Roman" w:eastAsia="Calibri" w:hAnsi="Times New Roman" w:cs="Times New Roman"/>
          <w:color w:val="000000"/>
          <w:sz w:val="24"/>
          <w:szCs w:val="24"/>
        </w:rPr>
        <w:t xml:space="preserve">II. </w:t>
      </w:r>
      <w:r>
        <w:rPr>
          <w:rFonts w:ascii="Times New Roman" w:eastAsia="Calibri" w:hAnsi="Times New Roman" w:cs="Times New Roman"/>
          <w:color w:val="000000"/>
          <w:sz w:val="24"/>
          <w:szCs w:val="24"/>
        </w:rPr>
        <w:t xml:space="preserve">A. 7 OR II B. 7 </w:t>
      </w:r>
      <w:r w:rsidR="002D6758">
        <w:rPr>
          <w:rFonts w:ascii="Times New Roman" w:eastAsia="Calibri" w:hAnsi="Times New Roman" w:cs="Times New Roman"/>
          <w:color w:val="000000"/>
          <w:sz w:val="24"/>
          <w:szCs w:val="24"/>
        </w:rPr>
        <w:t>above</w:t>
      </w:r>
      <w:proofErr w:type="gramStart"/>
      <w:r>
        <w:rPr>
          <w:rFonts w:ascii="Times New Roman" w:eastAsia="Calibri" w:hAnsi="Times New Roman" w:cs="Times New Roman"/>
          <w:color w:val="000000"/>
          <w:sz w:val="24"/>
          <w:szCs w:val="24"/>
        </w:rPr>
        <w:t>,</w:t>
      </w:r>
      <w:r w:rsidR="002D6758">
        <w:rPr>
          <w:rFonts w:ascii="Times New Roman" w:eastAsia="Calibri" w:hAnsi="Times New Roman" w:cs="Times New Roman"/>
          <w:color w:val="000000"/>
          <w:sz w:val="24"/>
          <w:szCs w:val="24"/>
        </w:rPr>
        <w:t xml:space="preserve"> </w:t>
      </w:r>
      <w:r w:rsidRPr="007C5FF5">
        <w:rPr>
          <w:rFonts w:ascii="Times New Roman" w:eastAsia="Calibri" w:hAnsi="Times New Roman" w:cs="Times New Roman"/>
          <w:color w:val="000000"/>
          <w:sz w:val="24"/>
          <w:szCs w:val="24"/>
        </w:rPr>
        <w:t>as the case may be</w:t>
      </w:r>
      <w:bookmarkEnd w:id="28"/>
      <w:r>
        <w:rPr>
          <w:rFonts w:ascii="Times New Roman" w:eastAsia="Calibri" w:hAnsi="Times New Roman" w:cs="Times New Roman"/>
          <w:color w:val="000000"/>
          <w:sz w:val="24"/>
          <w:szCs w:val="24"/>
        </w:rPr>
        <w:t>,</w:t>
      </w:r>
      <w:r w:rsidRPr="007C5FF5">
        <w:rPr>
          <w:rFonts w:ascii="Times New Roman" w:eastAsia="Calibri" w:hAnsi="Times New Roman" w:cs="Times New Roman"/>
          <w:color w:val="000000"/>
          <w:sz w:val="24"/>
          <w:szCs w:val="24"/>
        </w:rPr>
        <w:t xml:space="preserve"> </w:t>
      </w:r>
      <w:r w:rsidR="002D6758">
        <w:rPr>
          <w:rFonts w:ascii="Times New Roman" w:eastAsia="Calibri" w:hAnsi="Times New Roman" w:cs="Times New Roman"/>
          <w:color w:val="000000"/>
          <w:sz w:val="24"/>
          <w:szCs w:val="24"/>
        </w:rPr>
        <w:t>and</w:t>
      </w:r>
      <w:proofErr w:type="gramEnd"/>
      <w:r w:rsidR="002D6758">
        <w:rPr>
          <w:rFonts w:ascii="Times New Roman" w:eastAsia="Calibri" w:hAnsi="Times New Roman" w:cs="Times New Roman"/>
          <w:color w:val="000000"/>
          <w:sz w:val="24"/>
          <w:szCs w:val="24"/>
        </w:rPr>
        <w:t xml:space="preserve"> subject to appropriations from the General Assembly, the Contractor must continue to monitor the implementation efforts and/or the results of the implementation for a period </w:t>
      </w:r>
      <w:bookmarkStart w:id="29" w:name="_Hlk192161627"/>
      <w:r>
        <w:rPr>
          <w:rFonts w:ascii="Times New Roman" w:eastAsia="Calibri" w:hAnsi="Times New Roman" w:cs="Times New Roman"/>
          <w:color w:val="000000"/>
          <w:sz w:val="24"/>
          <w:szCs w:val="24"/>
        </w:rPr>
        <w:t>ending no sooner</w:t>
      </w:r>
      <w:r w:rsidR="002D675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than </w:t>
      </w:r>
      <w:r w:rsidR="002D6758">
        <w:rPr>
          <w:rFonts w:ascii="Times New Roman" w:eastAsia="Calibri" w:hAnsi="Times New Roman" w:cs="Times New Roman"/>
          <w:color w:val="000000"/>
          <w:sz w:val="24"/>
          <w:szCs w:val="24"/>
        </w:rPr>
        <w:t>June 30, 2027</w:t>
      </w:r>
      <w:r>
        <w:rPr>
          <w:rFonts w:ascii="Times New Roman" w:eastAsia="Calibri" w:hAnsi="Times New Roman" w:cs="Times New Roman"/>
          <w:color w:val="000000"/>
          <w:sz w:val="24"/>
          <w:szCs w:val="24"/>
        </w:rPr>
        <w:t>, and no later than June 30, 2029</w:t>
      </w:r>
      <w:r w:rsidR="002D6758">
        <w:rPr>
          <w:rFonts w:ascii="Times New Roman" w:eastAsia="Calibri" w:hAnsi="Times New Roman" w:cs="Times New Roman"/>
          <w:color w:val="000000"/>
          <w:sz w:val="24"/>
          <w:szCs w:val="24"/>
        </w:rPr>
        <w:t xml:space="preserve">.  </w:t>
      </w:r>
      <w:bookmarkEnd w:id="29"/>
    </w:p>
    <w:p w14:paraId="0B40E71E" w14:textId="77777777" w:rsidR="007C5FF5" w:rsidRDefault="007C5FF5" w:rsidP="00DE7C2B">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 </w:t>
      </w:r>
      <w:r w:rsidR="002D6758">
        <w:rPr>
          <w:rFonts w:ascii="Times New Roman" w:eastAsia="Calibri" w:hAnsi="Times New Roman" w:cs="Times New Roman"/>
          <w:color w:val="000000"/>
          <w:sz w:val="24"/>
          <w:szCs w:val="24"/>
        </w:rPr>
        <w:t xml:space="preserve">The Contractor must make quarterly reports to Admin regarding the </w:t>
      </w:r>
      <w:r w:rsidR="002D6758" w:rsidRPr="00291A17">
        <w:rPr>
          <w:rFonts w:ascii="Times New Roman" w:eastAsia="Calibri" w:hAnsi="Times New Roman" w:cs="Times New Roman"/>
          <w:color w:val="000000"/>
          <w:sz w:val="24"/>
          <w:szCs w:val="24"/>
        </w:rPr>
        <w:t xml:space="preserve">implementation efforts </w:t>
      </w:r>
      <w:r w:rsidR="002D6758">
        <w:rPr>
          <w:rFonts w:ascii="Times New Roman" w:eastAsia="Calibri" w:hAnsi="Times New Roman" w:cs="Times New Roman"/>
          <w:color w:val="000000"/>
          <w:sz w:val="24"/>
          <w:szCs w:val="24"/>
        </w:rPr>
        <w:t>or</w:t>
      </w:r>
      <w:r w:rsidR="002D6758" w:rsidRPr="00291A17">
        <w:rPr>
          <w:rFonts w:ascii="Times New Roman" w:eastAsia="Calibri" w:hAnsi="Times New Roman" w:cs="Times New Roman"/>
          <w:color w:val="000000"/>
          <w:sz w:val="24"/>
          <w:szCs w:val="24"/>
        </w:rPr>
        <w:t xml:space="preserve"> the results of the implementation</w:t>
      </w:r>
      <w:r w:rsidR="002D6758">
        <w:rPr>
          <w:rFonts w:ascii="Times New Roman" w:eastAsia="Calibri" w:hAnsi="Times New Roman" w:cs="Times New Roman"/>
          <w:color w:val="000000"/>
          <w:sz w:val="24"/>
          <w:szCs w:val="24"/>
        </w:rPr>
        <w:t xml:space="preserve"> efforts as is appropriate </w:t>
      </w:r>
      <w:r>
        <w:rPr>
          <w:rFonts w:ascii="Times New Roman" w:eastAsia="Calibri" w:hAnsi="Times New Roman" w:cs="Times New Roman"/>
          <w:color w:val="000000"/>
          <w:sz w:val="24"/>
          <w:szCs w:val="24"/>
        </w:rPr>
        <w:t xml:space="preserve">for a period </w:t>
      </w:r>
      <w:r w:rsidR="002D6758">
        <w:rPr>
          <w:rFonts w:ascii="Times New Roman" w:eastAsia="Calibri" w:hAnsi="Times New Roman" w:cs="Times New Roman"/>
          <w:color w:val="000000"/>
          <w:sz w:val="24"/>
          <w:szCs w:val="24"/>
        </w:rPr>
        <w:t>beginning at the completion of the quarter (March 31</w:t>
      </w:r>
      <w:r w:rsidR="002D6758" w:rsidRPr="00291A17">
        <w:rPr>
          <w:rFonts w:ascii="Times New Roman" w:eastAsia="Calibri" w:hAnsi="Times New Roman" w:cs="Times New Roman"/>
          <w:color w:val="000000"/>
          <w:sz w:val="24"/>
          <w:szCs w:val="24"/>
          <w:vertAlign w:val="superscript"/>
        </w:rPr>
        <w:t>st</w:t>
      </w:r>
      <w:r w:rsidR="002D6758">
        <w:rPr>
          <w:rFonts w:ascii="Times New Roman" w:eastAsia="Calibri" w:hAnsi="Times New Roman" w:cs="Times New Roman"/>
          <w:color w:val="000000"/>
          <w:sz w:val="24"/>
          <w:szCs w:val="24"/>
        </w:rPr>
        <w:t>, June 30</w:t>
      </w:r>
      <w:r w:rsidR="002D6758" w:rsidRPr="00291A17">
        <w:rPr>
          <w:rFonts w:ascii="Times New Roman" w:eastAsia="Calibri" w:hAnsi="Times New Roman" w:cs="Times New Roman"/>
          <w:color w:val="000000"/>
          <w:sz w:val="24"/>
          <w:szCs w:val="24"/>
          <w:vertAlign w:val="superscript"/>
        </w:rPr>
        <w:t>th</w:t>
      </w:r>
      <w:r w:rsidR="002D6758">
        <w:rPr>
          <w:rFonts w:ascii="Times New Roman" w:eastAsia="Calibri" w:hAnsi="Times New Roman" w:cs="Times New Roman"/>
          <w:color w:val="000000"/>
          <w:sz w:val="24"/>
          <w:szCs w:val="24"/>
        </w:rPr>
        <w:t>, September 30</w:t>
      </w:r>
      <w:r w:rsidR="002D6758" w:rsidRPr="00291A17">
        <w:rPr>
          <w:rFonts w:ascii="Times New Roman" w:eastAsia="Calibri" w:hAnsi="Times New Roman" w:cs="Times New Roman"/>
          <w:color w:val="000000"/>
          <w:sz w:val="24"/>
          <w:szCs w:val="24"/>
          <w:vertAlign w:val="superscript"/>
        </w:rPr>
        <w:t>th</w:t>
      </w:r>
      <w:r w:rsidR="002D6758">
        <w:rPr>
          <w:rFonts w:ascii="Times New Roman" w:eastAsia="Calibri" w:hAnsi="Times New Roman" w:cs="Times New Roman"/>
          <w:color w:val="000000"/>
          <w:sz w:val="24"/>
          <w:szCs w:val="24"/>
        </w:rPr>
        <w:t>, or December 30</w:t>
      </w:r>
      <w:r w:rsidR="002D6758" w:rsidRPr="00291A17">
        <w:rPr>
          <w:rFonts w:ascii="Times New Roman" w:eastAsia="Calibri" w:hAnsi="Times New Roman" w:cs="Times New Roman"/>
          <w:color w:val="000000"/>
          <w:sz w:val="24"/>
          <w:szCs w:val="24"/>
          <w:vertAlign w:val="superscript"/>
        </w:rPr>
        <w:t>th</w:t>
      </w:r>
      <w:r w:rsidR="002D6758">
        <w:rPr>
          <w:rFonts w:ascii="Times New Roman" w:eastAsia="Calibri" w:hAnsi="Times New Roman" w:cs="Times New Roman"/>
          <w:color w:val="000000"/>
          <w:sz w:val="24"/>
          <w:szCs w:val="24"/>
        </w:rPr>
        <w:t xml:space="preserve">) in which the </w:t>
      </w:r>
      <w:r w:rsidR="002D6758" w:rsidRPr="007266A3">
        <w:rPr>
          <w:rFonts w:ascii="Times New Roman" w:eastAsia="Calibri" w:hAnsi="Times New Roman" w:cs="Times New Roman"/>
          <w:color w:val="000000"/>
          <w:sz w:val="24"/>
          <w:szCs w:val="24"/>
        </w:rPr>
        <w:t>comprehensive report to the South Carolina Joint Bond Review Committee</w:t>
      </w:r>
      <w:r w:rsidR="002D6758">
        <w:rPr>
          <w:rFonts w:ascii="Times New Roman" w:eastAsia="Calibri" w:hAnsi="Times New Roman" w:cs="Times New Roman"/>
          <w:color w:val="000000"/>
          <w:sz w:val="24"/>
          <w:szCs w:val="24"/>
        </w:rPr>
        <w:t xml:space="preserve"> is submitted </w:t>
      </w:r>
      <w:r>
        <w:rPr>
          <w:rFonts w:ascii="Times New Roman" w:eastAsia="Calibri" w:hAnsi="Times New Roman" w:cs="Times New Roman"/>
          <w:color w:val="000000"/>
          <w:sz w:val="24"/>
          <w:szCs w:val="24"/>
        </w:rPr>
        <w:t xml:space="preserve">and ending </w:t>
      </w:r>
      <w:r w:rsidRPr="007C5FF5">
        <w:rPr>
          <w:rFonts w:ascii="Times New Roman" w:eastAsia="Calibri" w:hAnsi="Times New Roman" w:cs="Times New Roman"/>
          <w:color w:val="000000"/>
          <w:sz w:val="24"/>
          <w:szCs w:val="24"/>
        </w:rPr>
        <w:t>no sooner than June 30, 202</w:t>
      </w:r>
      <w:r>
        <w:rPr>
          <w:rFonts w:ascii="Times New Roman" w:eastAsia="Calibri" w:hAnsi="Times New Roman" w:cs="Times New Roman"/>
          <w:color w:val="000000"/>
          <w:sz w:val="24"/>
          <w:szCs w:val="24"/>
        </w:rPr>
        <w:t>7</w:t>
      </w:r>
      <w:r w:rsidRPr="007C5FF5">
        <w:rPr>
          <w:rFonts w:ascii="Times New Roman" w:eastAsia="Calibri" w:hAnsi="Times New Roman" w:cs="Times New Roman"/>
          <w:color w:val="000000"/>
          <w:sz w:val="24"/>
          <w:szCs w:val="24"/>
        </w:rPr>
        <w:t xml:space="preserve"> and no later than June 30, 2029.</w:t>
      </w:r>
      <w:r>
        <w:rPr>
          <w:rFonts w:ascii="Times New Roman" w:eastAsia="Calibri" w:hAnsi="Times New Roman" w:cs="Times New Roman"/>
          <w:color w:val="000000"/>
          <w:sz w:val="24"/>
          <w:szCs w:val="24"/>
        </w:rPr>
        <w:t xml:space="preserve"> </w:t>
      </w:r>
    </w:p>
    <w:p w14:paraId="70ED26E3" w14:textId="37A0ED8A" w:rsidR="002D6758" w:rsidRDefault="007C5FF5" w:rsidP="00DE7C2B">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I</w:t>
      </w:r>
      <w:r w:rsidR="002D6758">
        <w:rPr>
          <w:rFonts w:ascii="Times New Roman" w:eastAsia="Calibri" w:hAnsi="Times New Roman" w:cs="Times New Roman"/>
          <w:color w:val="000000"/>
          <w:sz w:val="24"/>
          <w:szCs w:val="24"/>
        </w:rPr>
        <w:t xml:space="preserve">f the implementation process has not been completed at the time the final report </w:t>
      </w:r>
      <w:r w:rsidR="002D6758" w:rsidRPr="00B1334D">
        <w:rPr>
          <w:rFonts w:ascii="Times New Roman" w:eastAsia="Calibri" w:hAnsi="Times New Roman" w:cs="Times New Roman"/>
          <w:color w:val="000000"/>
          <w:sz w:val="24"/>
          <w:szCs w:val="24"/>
        </w:rPr>
        <w:t xml:space="preserve">referenced in paragraph </w:t>
      </w:r>
      <w:r w:rsidRPr="007C5FF5">
        <w:rPr>
          <w:rFonts w:ascii="Times New Roman" w:eastAsia="Calibri" w:hAnsi="Times New Roman" w:cs="Times New Roman"/>
          <w:color w:val="000000"/>
          <w:sz w:val="24"/>
          <w:szCs w:val="24"/>
        </w:rPr>
        <w:t>II. A. 7 OR II B. 7 above</w:t>
      </w:r>
      <w:proofErr w:type="gramStart"/>
      <w:r w:rsidRPr="007C5FF5">
        <w:rPr>
          <w:rFonts w:ascii="Times New Roman" w:eastAsia="Calibri" w:hAnsi="Times New Roman" w:cs="Times New Roman"/>
          <w:color w:val="000000"/>
          <w:sz w:val="24"/>
          <w:szCs w:val="24"/>
        </w:rPr>
        <w:t>, as the case may be</w:t>
      </w:r>
      <w:r w:rsidR="00E3520D">
        <w:rPr>
          <w:rFonts w:ascii="Times New Roman" w:eastAsia="Calibri" w:hAnsi="Times New Roman" w:cs="Times New Roman"/>
          <w:color w:val="000000"/>
          <w:sz w:val="24"/>
          <w:szCs w:val="24"/>
        </w:rPr>
        <w:t>,</w:t>
      </w:r>
      <w:r w:rsidRPr="007C5FF5">
        <w:rPr>
          <w:rFonts w:ascii="Times New Roman" w:eastAsia="Calibri" w:hAnsi="Times New Roman" w:cs="Times New Roman"/>
          <w:color w:val="000000"/>
          <w:sz w:val="24"/>
          <w:szCs w:val="24"/>
        </w:rPr>
        <w:t xml:space="preserve"> </w:t>
      </w:r>
      <w:r w:rsidR="002D6758">
        <w:rPr>
          <w:rFonts w:ascii="Times New Roman" w:eastAsia="Calibri" w:hAnsi="Times New Roman" w:cs="Times New Roman"/>
          <w:color w:val="000000"/>
          <w:sz w:val="24"/>
          <w:szCs w:val="24"/>
        </w:rPr>
        <w:t>is</w:t>
      </w:r>
      <w:proofErr w:type="gramEnd"/>
      <w:r w:rsidR="002D6758">
        <w:rPr>
          <w:rFonts w:ascii="Times New Roman" w:eastAsia="Calibri" w:hAnsi="Times New Roman" w:cs="Times New Roman"/>
          <w:color w:val="000000"/>
          <w:sz w:val="24"/>
          <w:szCs w:val="24"/>
        </w:rPr>
        <w:t xml:space="preserve"> submitted, in addition to the quarterly reports contemplated in this paragraph, the Contractor must prepare and provide a report to Admin detailing such completion within </w:t>
      </w:r>
      <w:r w:rsidR="00216C17">
        <w:rPr>
          <w:rFonts w:ascii="Times New Roman" w:eastAsia="Calibri" w:hAnsi="Times New Roman" w:cs="Times New Roman"/>
          <w:color w:val="000000"/>
          <w:sz w:val="24"/>
          <w:szCs w:val="24"/>
        </w:rPr>
        <w:t xml:space="preserve">20 </w:t>
      </w:r>
      <w:r w:rsidR="002D6758">
        <w:rPr>
          <w:rFonts w:ascii="Times New Roman" w:eastAsia="Calibri" w:hAnsi="Times New Roman" w:cs="Times New Roman"/>
          <w:color w:val="000000"/>
          <w:sz w:val="24"/>
          <w:szCs w:val="24"/>
        </w:rPr>
        <w:t xml:space="preserve">business days of completion.  </w:t>
      </w:r>
    </w:p>
    <w:p w14:paraId="7421AADA" w14:textId="4AA465D4" w:rsidR="0091713F" w:rsidRDefault="0091713F" w:rsidP="00AA18B7">
      <w:pPr>
        <w:autoSpaceDE w:val="0"/>
        <w:autoSpaceDN w:val="0"/>
        <w:adjustRightInd w:val="0"/>
        <w:jc w:val="both"/>
        <w:rPr>
          <w:rFonts w:ascii="Times New Roman" w:eastAsia="Calibri" w:hAnsi="Times New Roman" w:cs="Times New Roman"/>
          <w:color w:val="000000"/>
          <w:sz w:val="24"/>
          <w:szCs w:val="24"/>
        </w:rPr>
      </w:pPr>
    </w:p>
    <w:p w14:paraId="710AB8BE" w14:textId="77777777" w:rsidR="0091713F" w:rsidRDefault="0091713F" w:rsidP="0091713F">
      <w:pPr>
        <w:widowControl w:val="0"/>
        <w:tabs>
          <w:tab w:val="left" w:pos="360"/>
          <w:tab w:val="left" w:pos="540"/>
        </w:tabs>
        <w:contextualSpacing/>
        <w:jc w:val="both"/>
        <w:outlineLvl w:val="0"/>
        <w:rPr>
          <w:rFonts w:ascii="Times New Roman" w:hAnsi="Times New Roman"/>
        </w:rPr>
      </w:pPr>
    </w:p>
    <w:p w14:paraId="3F6A91BE" w14:textId="664F2289" w:rsidR="00535EF1" w:rsidRPr="00535EF1" w:rsidRDefault="00535EF1" w:rsidP="00535EF1">
      <w:pPr>
        <w:pStyle w:val="ListParagraph"/>
        <w:numPr>
          <w:ilvl w:val="0"/>
          <w:numId w:val="39"/>
        </w:numPr>
        <w:rPr>
          <w:rFonts w:ascii="Times New Roman" w:eastAsia="Calibri" w:hAnsi="Times New Roman"/>
          <w:b/>
          <w:bCs/>
          <w:color w:val="000000"/>
          <w:u w:val="single"/>
        </w:rPr>
      </w:pPr>
      <w:r w:rsidRPr="00535EF1">
        <w:rPr>
          <w:rFonts w:ascii="Times New Roman" w:eastAsia="Calibri" w:hAnsi="Times New Roman"/>
          <w:b/>
          <w:bCs/>
          <w:color w:val="000000"/>
          <w:u w:val="single"/>
        </w:rPr>
        <w:lastRenderedPageBreak/>
        <w:t>GENERAL INSTRUCTIONS</w:t>
      </w:r>
    </w:p>
    <w:p w14:paraId="24D21E26" w14:textId="2BDB6C7A" w:rsidR="00535EF1" w:rsidRDefault="00535EF1" w:rsidP="00AA18B7">
      <w:pPr>
        <w:jc w:val="both"/>
        <w:rPr>
          <w:rFonts w:ascii="Times New Roman" w:eastAsia="Calibri" w:hAnsi="Times New Roman" w:cs="Times New Roman"/>
          <w:color w:val="000000"/>
          <w:sz w:val="24"/>
          <w:szCs w:val="24"/>
        </w:rPr>
      </w:pPr>
    </w:p>
    <w:p w14:paraId="242C906C" w14:textId="46698B73" w:rsidR="00185C15" w:rsidRPr="004C710F" w:rsidRDefault="00185C15" w:rsidP="00AA18B7">
      <w:pPr>
        <w:jc w:val="both"/>
        <w:rPr>
          <w:rFonts w:ascii="Times New Roman" w:hAnsi="Times New Roman" w:cs="Times New Roman"/>
          <w:sz w:val="24"/>
          <w:szCs w:val="24"/>
          <w:u w:val="single"/>
        </w:rPr>
      </w:pPr>
      <w:r w:rsidRPr="004C710F">
        <w:rPr>
          <w:rFonts w:ascii="Times New Roman" w:hAnsi="Times New Roman" w:cs="Times New Roman"/>
          <w:sz w:val="24"/>
          <w:szCs w:val="24"/>
          <w:u w:val="single"/>
        </w:rPr>
        <w:t>TIMELINE FOR PROCESS</w:t>
      </w:r>
    </w:p>
    <w:p w14:paraId="7D7C0AE5" w14:textId="4F97E742" w:rsidR="00185C15" w:rsidRPr="004C710F" w:rsidRDefault="00185C15" w:rsidP="00AA18B7">
      <w:pPr>
        <w:jc w:val="both"/>
        <w:rPr>
          <w:rFonts w:ascii="Times New Roman" w:hAnsi="Times New Roman" w:cs="Times New Roman"/>
          <w:sz w:val="24"/>
          <w:szCs w:val="24"/>
        </w:rPr>
      </w:pPr>
      <w:r w:rsidRPr="004C710F">
        <w:rPr>
          <w:rFonts w:ascii="Times New Roman" w:hAnsi="Times New Roman" w:cs="Times New Roman"/>
          <w:sz w:val="24"/>
          <w:szCs w:val="24"/>
        </w:rPr>
        <w:t xml:space="preserve">Questions </w:t>
      </w:r>
      <w:r w:rsidR="00EC105E">
        <w:rPr>
          <w:rFonts w:ascii="Times New Roman" w:hAnsi="Times New Roman" w:cs="Times New Roman"/>
          <w:sz w:val="24"/>
          <w:szCs w:val="24"/>
        </w:rPr>
        <w:t>received</w:t>
      </w:r>
      <w:r w:rsidR="00D11F01" w:rsidRPr="004C710F">
        <w:rPr>
          <w:rFonts w:ascii="Times New Roman" w:hAnsi="Times New Roman" w:cs="Times New Roman"/>
          <w:sz w:val="24"/>
          <w:szCs w:val="24"/>
        </w:rPr>
        <w:t xml:space="preserve"> </w:t>
      </w:r>
      <w:r w:rsidRPr="004C710F">
        <w:rPr>
          <w:rFonts w:ascii="Times New Roman" w:hAnsi="Times New Roman" w:cs="Times New Roman"/>
          <w:sz w:val="24"/>
          <w:szCs w:val="24"/>
        </w:rPr>
        <w:t>from prospective respondent</w:t>
      </w:r>
      <w:r w:rsidR="00EC105E">
        <w:rPr>
          <w:rFonts w:ascii="Times New Roman" w:hAnsi="Times New Roman" w:cs="Times New Roman"/>
          <w:sz w:val="24"/>
          <w:szCs w:val="24"/>
        </w:rPr>
        <w:t>s by</w:t>
      </w:r>
      <w:r w:rsidRPr="004C710F">
        <w:rPr>
          <w:rFonts w:ascii="Times New Roman" w:hAnsi="Times New Roman" w:cs="Times New Roman"/>
          <w:sz w:val="24"/>
          <w:szCs w:val="24"/>
        </w:rPr>
        <w:tab/>
      </w:r>
      <w:r w:rsidRPr="004C710F">
        <w:rPr>
          <w:rFonts w:ascii="Times New Roman" w:hAnsi="Times New Roman" w:cs="Times New Roman"/>
          <w:sz w:val="24"/>
          <w:szCs w:val="24"/>
        </w:rPr>
        <w:tab/>
      </w:r>
      <w:r w:rsidRPr="004C710F">
        <w:rPr>
          <w:rFonts w:ascii="Times New Roman" w:hAnsi="Times New Roman" w:cs="Times New Roman"/>
          <w:sz w:val="24"/>
          <w:szCs w:val="24"/>
        </w:rPr>
        <w:tab/>
      </w:r>
      <w:r w:rsidR="00275D10">
        <w:rPr>
          <w:rFonts w:ascii="Times New Roman" w:hAnsi="Times New Roman" w:cs="Times New Roman"/>
          <w:b/>
          <w:bCs/>
          <w:sz w:val="24"/>
          <w:szCs w:val="24"/>
          <w:highlight w:val="yellow"/>
        </w:rPr>
        <w:t>March 2</w:t>
      </w:r>
      <w:r w:rsidR="00A40EEB">
        <w:rPr>
          <w:rFonts w:ascii="Times New Roman" w:hAnsi="Times New Roman" w:cs="Times New Roman"/>
          <w:b/>
          <w:bCs/>
          <w:sz w:val="24"/>
          <w:szCs w:val="24"/>
          <w:highlight w:val="yellow"/>
        </w:rPr>
        <w:t>4</w:t>
      </w:r>
      <w:r w:rsidR="00275D10">
        <w:rPr>
          <w:rFonts w:ascii="Times New Roman" w:hAnsi="Times New Roman" w:cs="Times New Roman"/>
          <w:b/>
          <w:bCs/>
          <w:sz w:val="24"/>
          <w:szCs w:val="24"/>
          <w:highlight w:val="yellow"/>
        </w:rPr>
        <w:t xml:space="preserve">, 2025, </w:t>
      </w:r>
      <w:r w:rsidR="006F2A0A" w:rsidRPr="009B287F">
        <w:rPr>
          <w:rFonts w:ascii="Times New Roman" w:hAnsi="Times New Roman" w:cs="Times New Roman"/>
          <w:b/>
          <w:bCs/>
          <w:sz w:val="24"/>
          <w:szCs w:val="24"/>
          <w:highlight w:val="yellow"/>
        </w:rPr>
        <w:t>(11:00 AM</w:t>
      </w:r>
      <w:r w:rsidR="006F2A0A" w:rsidRPr="009B287F">
        <w:rPr>
          <w:rFonts w:ascii="Times New Roman" w:hAnsi="Times New Roman" w:cs="Times New Roman"/>
          <w:b/>
          <w:bCs/>
          <w:sz w:val="24"/>
          <w:szCs w:val="24"/>
        </w:rPr>
        <w:t>)</w:t>
      </w:r>
    </w:p>
    <w:p w14:paraId="39B60B8C" w14:textId="073E1BA6" w:rsidR="00185C15" w:rsidRPr="009B287F" w:rsidRDefault="00185C15" w:rsidP="00AA18B7">
      <w:pPr>
        <w:jc w:val="both"/>
        <w:rPr>
          <w:rFonts w:ascii="Times New Roman" w:hAnsi="Times New Roman" w:cs="Times New Roman"/>
          <w:b/>
          <w:bCs/>
          <w:sz w:val="24"/>
          <w:szCs w:val="24"/>
        </w:rPr>
      </w:pPr>
      <w:r w:rsidRPr="004C710F">
        <w:rPr>
          <w:rFonts w:ascii="Times New Roman" w:hAnsi="Times New Roman" w:cs="Times New Roman"/>
          <w:sz w:val="24"/>
          <w:szCs w:val="24"/>
        </w:rPr>
        <w:t xml:space="preserve">Proposals </w:t>
      </w:r>
      <w:r w:rsidR="00EC105E">
        <w:rPr>
          <w:rFonts w:ascii="Times New Roman" w:hAnsi="Times New Roman" w:cs="Times New Roman"/>
          <w:sz w:val="24"/>
          <w:szCs w:val="24"/>
        </w:rPr>
        <w:t>received</w:t>
      </w:r>
      <w:r w:rsidR="00D11F01" w:rsidRPr="004C710F">
        <w:rPr>
          <w:rFonts w:ascii="Times New Roman" w:hAnsi="Times New Roman" w:cs="Times New Roman"/>
          <w:sz w:val="24"/>
          <w:szCs w:val="24"/>
        </w:rPr>
        <w:t xml:space="preserve"> from respondents </w:t>
      </w:r>
      <w:r w:rsidR="00EC105E">
        <w:rPr>
          <w:rFonts w:ascii="Times New Roman" w:hAnsi="Times New Roman" w:cs="Times New Roman"/>
          <w:sz w:val="24"/>
          <w:szCs w:val="24"/>
        </w:rPr>
        <w:t>by</w:t>
      </w:r>
      <w:r w:rsidRPr="004C710F">
        <w:rPr>
          <w:rFonts w:ascii="Times New Roman" w:hAnsi="Times New Roman" w:cs="Times New Roman"/>
          <w:sz w:val="24"/>
          <w:szCs w:val="24"/>
        </w:rPr>
        <w:tab/>
      </w:r>
      <w:r w:rsidRPr="004C710F">
        <w:rPr>
          <w:rFonts w:ascii="Times New Roman" w:hAnsi="Times New Roman" w:cs="Times New Roman"/>
          <w:sz w:val="24"/>
          <w:szCs w:val="24"/>
        </w:rPr>
        <w:tab/>
      </w:r>
      <w:r w:rsidRPr="004C710F">
        <w:rPr>
          <w:rFonts w:ascii="Times New Roman" w:hAnsi="Times New Roman" w:cs="Times New Roman"/>
          <w:sz w:val="24"/>
          <w:szCs w:val="24"/>
        </w:rPr>
        <w:tab/>
      </w:r>
      <w:r w:rsidRPr="004C710F">
        <w:rPr>
          <w:rFonts w:ascii="Times New Roman" w:hAnsi="Times New Roman" w:cs="Times New Roman"/>
          <w:sz w:val="24"/>
          <w:szCs w:val="24"/>
        </w:rPr>
        <w:tab/>
      </w:r>
      <w:r w:rsidR="00A40EEB">
        <w:rPr>
          <w:rFonts w:ascii="Times New Roman" w:hAnsi="Times New Roman" w:cs="Times New Roman"/>
          <w:b/>
          <w:bCs/>
          <w:sz w:val="24"/>
          <w:szCs w:val="24"/>
          <w:highlight w:val="yellow"/>
        </w:rPr>
        <w:t>April 2</w:t>
      </w:r>
      <w:r w:rsidR="00275D10">
        <w:rPr>
          <w:rFonts w:ascii="Times New Roman" w:hAnsi="Times New Roman" w:cs="Times New Roman"/>
          <w:b/>
          <w:bCs/>
          <w:sz w:val="24"/>
          <w:szCs w:val="24"/>
          <w:highlight w:val="yellow"/>
        </w:rPr>
        <w:t xml:space="preserve">, 2025, </w:t>
      </w:r>
      <w:r w:rsidR="006F2A0A" w:rsidRPr="009B287F">
        <w:rPr>
          <w:rFonts w:ascii="Times New Roman" w:hAnsi="Times New Roman" w:cs="Times New Roman"/>
          <w:b/>
          <w:bCs/>
          <w:sz w:val="24"/>
          <w:szCs w:val="24"/>
          <w:highlight w:val="yellow"/>
        </w:rPr>
        <w:t>(11:00 AM)</w:t>
      </w:r>
    </w:p>
    <w:p w14:paraId="7FFB8E96" w14:textId="1342DDA7" w:rsidR="00185C15" w:rsidRPr="004C710F" w:rsidRDefault="00185C15" w:rsidP="00AA18B7">
      <w:pPr>
        <w:jc w:val="both"/>
        <w:rPr>
          <w:rFonts w:ascii="Times New Roman" w:hAnsi="Times New Roman" w:cs="Times New Roman"/>
          <w:sz w:val="24"/>
          <w:szCs w:val="24"/>
        </w:rPr>
      </w:pPr>
      <w:r w:rsidRPr="004C710F">
        <w:rPr>
          <w:rFonts w:ascii="Times New Roman" w:hAnsi="Times New Roman" w:cs="Times New Roman"/>
          <w:sz w:val="24"/>
          <w:szCs w:val="24"/>
        </w:rPr>
        <w:t xml:space="preserve">Interviews with select respondents (tentative) </w:t>
      </w:r>
      <w:r w:rsidRPr="004C710F">
        <w:rPr>
          <w:rFonts w:ascii="Times New Roman" w:hAnsi="Times New Roman" w:cs="Times New Roman"/>
          <w:sz w:val="24"/>
          <w:szCs w:val="24"/>
        </w:rPr>
        <w:tab/>
      </w:r>
      <w:r w:rsidRPr="004C710F">
        <w:rPr>
          <w:rFonts w:ascii="Times New Roman" w:hAnsi="Times New Roman" w:cs="Times New Roman"/>
          <w:sz w:val="24"/>
          <w:szCs w:val="24"/>
        </w:rPr>
        <w:tab/>
      </w:r>
      <w:r w:rsidRPr="004C710F">
        <w:rPr>
          <w:rFonts w:ascii="Times New Roman" w:hAnsi="Times New Roman" w:cs="Times New Roman"/>
          <w:sz w:val="24"/>
          <w:szCs w:val="24"/>
        </w:rPr>
        <w:tab/>
      </w:r>
      <w:r w:rsidR="00275D10">
        <w:rPr>
          <w:rFonts w:ascii="Times New Roman" w:hAnsi="Times New Roman" w:cs="Times New Roman"/>
          <w:b/>
          <w:bCs/>
          <w:sz w:val="24"/>
          <w:szCs w:val="24"/>
          <w:highlight w:val="yellow"/>
        </w:rPr>
        <w:t xml:space="preserve">April </w:t>
      </w:r>
      <w:r w:rsidR="00A40EEB">
        <w:rPr>
          <w:rFonts w:ascii="Times New Roman" w:hAnsi="Times New Roman" w:cs="Times New Roman"/>
          <w:b/>
          <w:bCs/>
          <w:sz w:val="24"/>
          <w:szCs w:val="24"/>
          <w:highlight w:val="yellow"/>
        </w:rPr>
        <w:t>7 - 11</w:t>
      </w:r>
      <w:r w:rsidR="00EC1695" w:rsidRPr="009B287F">
        <w:rPr>
          <w:rFonts w:ascii="Times New Roman" w:hAnsi="Times New Roman" w:cs="Times New Roman"/>
          <w:b/>
          <w:bCs/>
          <w:sz w:val="24"/>
          <w:szCs w:val="24"/>
          <w:highlight w:val="yellow"/>
        </w:rPr>
        <w:t xml:space="preserve">, </w:t>
      </w:r>
      <w:r w:rsidRPr="009B287F">
        <w:rPr>
          <w:rFonts w:ascii="Times New Roman" w:hAnsi="Times New Roman" w:cs="Times New Roman"/>
          <w:b/>
          <w:bCs/>
          <w:sz w:val="24"/>
          <w:szCs w:val="24"/>
          <w:highlight w:val="yellow"/>
        </w:rPr>
        <w:t>202</w:t>
      </w:r>
      <w:r w:rsidR="00275D10" w:rsidRPr="00A40EEB">
        <w:rPr>
          <w:rFonts w:ascii="Times New Roman" w:hAnsi="Times New Roman" w:cs="Times New Roman"/>
          <w:b/>
          <w:bCs/>
          <w:sz w:val="24"/>
          <w:szCs w:val="24"/>
          <w:highlight w:val="yellow"/>
        </w:rPr>
        <w:t>5</w:t>
      </w:r>
    </w:p>
    <w:p w14:paraId="4748527C" w14:textId="74B769D2" w:rsidR="00185C15" w:rsidRPr="004C710F" w:rsidRDefault="00185C15" w:rsidP="00AA18B7">
      <w:pPr>
        <w:jc w:val="both"/>
        <w:rPr>
          <w:rFonts w:ascii="Times New Roman" w:hAnsi="Times New Roman" w:cs="Times New Roman"/>
          <w:sz w:val="24"/>
          <w:szCs w:val="24"/>
        </w:rPr>
      </w:pPr>
      <w:r w:rsidRPr="004C710F">
        <w:rPr>
          <w:rFonts w:ascii="Times New Roman" w:hAnsi="Times New Roman" w:cs="Times New Roman"/>
          <w:sz w:val="24"/>
          <w:szCs w:val="24"/>
        </w:rPr>
        <w:t>Award (tentative)</w:t>
      </w:r>
      <w:r w:rsidRPr="004C710F">
        <w:rPr>
          <w:rFonts w:ascii="Times New Roman" w:hAnsi="Times New Roman" w:cs="Times New Roman"/>
          <w:sz w:val="24"/>
          <w:szCs w:val="24"/>
        </w:rPr>
        <w:tab/>
      </w:r>
      <w:r w:rsidRPr="004C710F">
        <w:rPr>
          <w:rFonts w:ascii="Times New Roman" w:hAnsi="Times New Roman" w:cs="Times New Roman"/>
          <w:sz w:val="24"/>
          <w:szCs w:val="24"/>
        </w:rPr>
        <w:tab/>
      </w:r>
      <w:r w:rsidRPr="004C710F">
        <w:rPr>
          <w:rFonts w:ascii="Times New Roman" w:hAnsi="Times New Roman" w:cs="Times New Roman"/>
          <w:sz w:val="24"/>
          <w:szCs w:val="24"/>
        </w:rPr>
        <w:tab/>
      </w:r>
      <w:r w:rsidRPr="004C710F">
        <w:rPr>
          <w:rFonts w:ascii="Times New Roman" w:hAnsi="Times New Roman" w:cs="Times New Roman"/>
          <w:sz w:val="24"/>
          <w:szCs w:val="24"/>
        </w:rPr>
        <w:tab/>
      </w:r>
      <w:r w:rsidRPr="004C710F">
        <w:rPr>
          <w:rFonts w:ascii="Times New Roman" w:hAnsi="Times New Roman" w:cs="Times New Roman"/>
          <w:sz w:val="24"/>
          <w:szCs w:val="24"/>
        </w:rPr>
        <w:tab/>
      </w:r>
      <w:r w:rsidRPr="004C710F">
        <w:rPr>
          <w:rFonts w:ascii="Times New Roman" w:hAnsi="Times New Roman" w:cs="Times New Roman"/>
          <w:sz w:val="24"/>
          <w:szCs w:val="24"/>
        </w:rPr>
        <w:tab/>
      </w:r>
      <w:r w:rsidRPr="004C710F">
        <w:rPr>
          <w:rFonts w:ascii="Times New Roman" w:hAnsi="Times New Roman" w:cs="Times New Roman"/>
          <w:sz w:val="24"/>
          <w:szCs w:val="24"/>
        </w:rPr>
        <w:tab/>
      </w:r>
      <w:r w:rsidR="00275D10">
        <w:rPr>
          <w:rFonts w:ascii="Times New Roman" w:hAnsi="Times New Roman" w:cs="Times New Roman"/>
          <w:b/>
          <w:bCs/>
          <w:sz w:val="24"/>
          <w:szCs w:val="24"/>
          <w:highlight w:val="yellow"/>
        </w:rPr>
        <w:t xml:space="preserve">April </w:t>
      </w:r>
      <w:r w:rsidR="00A40EEB">
        <w:rPr>
          <w:rFonts w:ascii="Times New Roman" w:hAnsi="Times New Roman" w:cs="Times New Roman"/>
          <w:b/>
          <w:bCs/>
          <w:sz w:val="24"/>
          <w:szCs w:val="24"/>
          <w:highlight w:val="yellow"/>
        </w:rPr>
        <w:t>1</w:t>
      </w:r>
      <w:r w:rsidR="00275D10">
        <w:rPr>
          <w:rFonts w:ascii="Times New Roman" w:hAnsi="Times New Roman" w:cs="Times New Roman"/>
          <w:b/>
          <w:bCs/>
          <w:sz w:val="24"/>
          <w:szCs w:val="24"/>
          <w:highlight w:val="yellow"/>
        </w:rPr>
        <w:t>5,</w:t>
      </w:r>
      <w:r w:rsidR="00EC1695" w:rsidRPr="009B287F">
        <w:rPr>
          <w:rFonts w:ascii="Times New Roman" w:hAnsi="Times New Roman" w:cs="Times New Roman"/>
          <w:b/>
          <w:bCs/>
          <w:sz w:val="24"/>
          <w:szCs w:val="24"/>
          <w:highlight w:val="yellow"/>
        </w:rPr>
        <w:t xml:space="preserve"> </w:t>
      </w:r>
      <w:r w:rsidRPr="009B287F">
        <w:rPr>
          <w:rFonts w:ascii="Times New Roman" w:hAnsi="Times New Roman" w:cs="Times New Roman"/>
          <w:b/>
          <w:bCs/>
          <w:sz w:val="24"/>
          <w:szCs w:val="24"/>
          <w:highlight w:val="yellow"/>
        </w:rPr>
        <w:t>202</w:t>
      </w:r>
      <w:r w:rsidR="00275D10" w:rsidRPr="00A40EEB">
        <w:rPr>
          <w:rFonts w:ascii="Times New Roman" w:hAnsi="Times New Roman" w:cs="Times New Roman"/>
          <w:b/>
          <w:bCs/>
          <w:sz w:val="24"/>
          <w:szCs w:val="24"/>
          <w:highlight w:val="yellow"/>
        </w:rPr>
        <w:t>5</w:t>
      </w:r>
    </w:p>
    <w:p w14:paraId="52EAEDF0" w14:textId="5CAD3FF9" w:rsidR="00842FF8" w:rsidRPr="00842FF8" w:rsidRDefault="00842FF8" w:rsidP="00AA18B7">
      <w:pPr>
        <w:jc w:val="both"/>
        <w:rPr>
          <w:rFonts w:ascii="Times New Roman" w:hAnsi="Times New Roman" w:cs="Times New Roman"/>
          <w:sz w:val="24"/>
          <w:szCs w:val="24"/>
          <w:u w:val="single"/>
        </w:rPr>
      </w:pPr>
      <w:r w:rsidRPr="00842FF8">
        <w:rPr>
          <w:rFonts w:ascii="Times New Roman" w:hAnsi="Times New Roman" w:cs="Times New Roman"/>
          <w:sz w:val="24"/>
          <w:szCs w:val="24"/>
          <w:u w:val="single"/>
        </w:rPr>
        <w:t xml:space="preserve">AMENDMENTS TO THE REQUEST FOR PROPOSALS </w:t>
      </w:r>
    </w:p>
    <w:p w14:paraId="04832746" w14:textId="1ED6FBE7" w:rsidR="00842FF8" w:rsidRDefault="00842FF8" w:rsidP="00AA18B7">
      <w:pPr>
        <w:jc w:val="both"/>
        <w:rPr>
          <w:rFonts w:ascii="Times New Roman" w:hAnsi="Times New Roman" w:cs="Times New Roman"/>
          <w:sz w:val="24"/>
          <w:szCs w:val="24"/>
        </w:rPr>
      </w:pPr>
      <w:r w:rsidRPr="00C63BFA">
        <w:rPr>
          <w:rFonts w:ascii="Times New Roman" w:hAnsi="Times New Roman" w:cs="Times New Roman"/>
          <w:sz w:val="24"/>
          <w:szCs w:val="24"/>
        </w:rPr>
        <w:t>Th</w:t>
      </w:r>
      <w:r>
        <w:rPr>
          <w:rFonts w:ascii="Times New Roman" w:hAnsi="Times New Roman" w:cs="Times New Roman"/>
          <w:sz w:val="24"/>
          <w:szCs w:val="24"/>
        </w:rPr>
        <w:t xml:space="preserve">e Request for </w:t>
      </w:r>
      <w:r w:rsidR="004A6CFD">
        <w:rPr>
          <w:rFonts w:ascii="Times New Roman" w:hAnsi="Times New Roman" w:cs="Times New Roman"/>
          <w:sz w:val="24"/>
          <w:szCs w:val="24"/>
        </w:rPr>
        <w:t>Proposals</w:t>
      </w:r>
      <w:r>
        <w:rPr>
          <w:rFonts w:ascii="Times New Roman" w:hAnsi="Times New Roman" w:cs="Times New Roman"/>
          <w:sz w:val="24"/>
          <w:szCs w:val="24"/>
        </w:rPr>
        <w:t xml:space="preserve"> </w:t>
      </w:r>
      <w:r w:rsidRPr="00C63BFA">
        <w:rPr>
          <w:rFonts w:ascii="Times New Roman" w:hAnsi="Times New Roman" w:cs="Times New Roman"/>
          <w:sz w:val="24"/>
          <w:szCs w:val="24"/>
        </w:rPr>
        <w:t xml:space="preserve">may be amended at any time prior to </w:t>
      </w:r>
      <w:r w:rsidR="00EF3385">
        <w:rPr>
          <w:rFonts w:ascii="Times New Roman" w:hAnsi="Times New Roman" w:cs="Times New Roman"/>
          <w:sz w:val="24"/>
          <w:szCs w:val="24"/>
        </w:rPr>
        <w:t>the submission date and time</w:t>
      </w:r>
      <w:r w:rsidRPr="00C63BFA">
        <w:rPr>
          <w:rFonts w:ascii="Times New Roman" w:hAnsi="Times New Roman" w:cs="Times New Roman"/>
          <w:sz w:val="24"/>
          <w:szCs w:val="24"/>
        </w:rPr>
        <w:t xml:space="preserve">. All amendments to this </w:t>
      </w:r>
      <w:r>
        <w:rPr>
          <w:rFonts w:ascii="Times New Roman" w:hAnsi="Times New Roman" w:cs="Times New Roman"/>
          <w:sz w:val="24"/>
          <w:szCs w:val="24"/>
        </w:rPr>
        <w:t xml:space="preserve">Request for </w:t>
      </w:r>
      <w:r w:rsidR="00EF3385">
        <w:rPr>
          <w:rFonts w:ascii="Times New Roman" w:hAnsi="Times New Roman" w:cs="Times New Roman"/>
          <w:sz w:val="24"/>
          <w:szCs w:val="24"/>
        </w:rPr>
        <w:t>Proposals</w:t>
      </w:r>
      <w:r>
        <w:rPr>
          <w:rFonts w:ascii="Times New Roman" w:hAnsi="Times New Roman" w:cs="Times New Roman"/>
          <w:sz w:val="24"/>
          <w:szCs w:val="24"/>
        </w:rPr>
        <w:t xml:space="preserve"> s</w:t>
      </w:r>
      <w:r w:rsidRPr="00C63BFA">
        <w:rPr>
          <w:rFonts w:ascii="Times New Roman" w:hAnsi="Times New Roman" w:cs="Times New Roman"/>
          <w:sz w:val="24"/>
          <w:szCs w:val="24"/>
        </w:rPr>
        <w:t xml:space="preserve">hall be in writing from </w:t>
      </w:r>
      <w:r w:rsidR="00784141">
        <w:rPr>
          <w:rFonts w:ascii="Times New Roman" w:hAnsi="Times New Roman" w:cs="Times New Roman"/>
          <w:sz w:val="24"/>
          <w:szCs w:val="24"/>
        </w:rPr>
        <w:t>Admin</w:t>
      </w:r>
      <w:r w:rsidRPr="00C63BFA">
        <w:rPr>
          <w:rFonts w:ascii="Times New Roman" w:hAnsi="Times New Roman" w:cs="Times New Roman"/>
          <w:sz w:val="24"/>
          <w:szCs w:val="24"/>
        </w:rPr>
        <w:t>.</w:t>
      </w:r>
    </w:p>
    <w:p w14:paraId="5A7830DA" w14:textId="3DE1008C" w:rsidR="00842FF8" w:rsidRDefault="00842FF8" w:rsidP="00AA18B7">
      <w:pPr>
        <w:jc w:val="both"/>
        <w:rPr>
          <w:rFonts w:ascii="Times New Roman" w:eastAsia="Calibri" w:hAnsi="Times New Roman" w:cs="Times New Roman"/>
          <w:color w:val="000000"/>
          <w:sz w:val="24"/>
          <w:szCs w:val="24"/>
          <w:u w:val="single"/>
        </w:rPr>
      </w:pPr>
      <w:r w:rsidRPr="00842FF8">
        <w:rPr>
          <w:rFonts w:ascii="Times New Roman" w:eastAsia="Calibri" w:hAnsi="Times New Roman" w:cs="Times New Roman"/>
          <w:color w:val="000000"/>
          <w:sz w:val="24"/>
          <w:szCs w:val="24"/>
          <w:u w:val="single"/>
        </w:rPr>
        <w:t>QUESTIONS FROM PROSPECTIVE RESPONDENTS</w:t>
      </w:r>
    </w:p>
    <w:p w14:paraId="7BDED3A5" w14:textId="26F2C710" w:rsidR="00842FF8" w:rsidRDefault="00842FF8" w:rsidP="00AA18B7">
      <w:pPr>
        <w:jc w:val="both"/>
        <w:rPr>
          <w:rFonts w:ascii="Times New Roman" w:hAnsi="Times New Roman" w:cs="Times New Roman"/>
          <w:bCs/>
          <w:sz w:val="24"/>
          <w:szCs w:val="24"/>
        </w:rPr>
      </w:pPr>
      <w:r w:rsidRPr="000651F7">
        <w:rPr>
          <w:rFonts w:ascii="Times New Roman" w:hAnsi="Times New Roman" w:cs="Times New Roman"/>
          <w:sz w:val="24"/>
          <w:szCs w:val="24"/>
        </w:rPr>
        <w:t xml:space="preserve">Any </w:t>
      </w:r>
      <w:r>
        <w:rPr>
          <w:rFonts w:ascii="Times New Roman" w:hAnsi="Times New Roman" w:cs="Times New Roman"/>
          <w:sz w:val="24"/>
          <w:szCs w:val="24"/>
        </w:rPr>
        <w:t xml:space="preserve">prospective respondent </w:t>
      </w:r>
      <w:r w:rsidRPr="000651F7">
        <w:rPr>
          <w:rFonts w:ascii="Times New Roman" w:hAnsi="Times New Roman" w:cs="Times New Roman"/>
          <w:sz w:val="24"/>
          <w:szCs w:val="24"/>
        </w:rPr>
        <w:t xml:space="preserve">desiring an explanation or interpretation of the Request for </w:t>
      </w:r>
      <w:r w:rsidR="00EF3385">
        <w:rPr>
          <w:rFonts w:ascii="Times New Roman" w:hAnsi="Times New Roman" w:cs="Times New Roman"/>
          <w:sz w:val="24"/>
          <w:szCs w:val="24"/>
        </w:rPr>
        <w:t>Proposals</w:t>
      </w:r>
      <w:r w:rsidRPr="000651F7">
        <w:rPr>
          <w:rFonts w:ascii="Times New Roman" w:hAnsi="Times New Roman" w:cs="Times New Roman"/>
          <w:sz w:val="24"/>
          <w:szCs w:val="24"/>
        </w:rPr>
        <w:t xml:space="preserve"> must request it in writing</w:t>
      </w:r>
      <w:r>
        <w:rPr>
          <w:rFonts w:ascii="Times New Roman" w:hAnsi="Times New Roman" w:cs="Times New Roman"/>
          <w:sz w:val="24"/>
          <w:szCs w:val="24"/>
        </w:rPr>
        <w:t xml:space="preserve">, preferably by email to Admin </w:t>
      </w:r>
      <w:r w:rsidR="00EC665E">
        <w:rPr>
          <w:rFonts w:ascii="Times New Roman" w:hAnsi="Times New Roman" w:cs="Times New Roman"/>
          <w:sz w:val="24"/>
          <w:szCs w:val="24"/>
        </w:rPr>
        <w:t>C</w:t>
      </w:r>
      <w:r>
        <w:rPr>
          <w:rFonts w:ascii="Times New Roman" w:hAnsi="Times New Roman" w:cs="Times New Roman"/>
          <w:sz w:val="24"/>
          <w:szCs w:val="24"/>
        </w:rPr>
        <w:t>ontact</w:t>
      </w:r>
      <w:r w:rsidRPr="000651F7">
        <w:rPr>
          <w:rFonts w:ascii="Times New Roman" w:hAnsi="Times New Roman" w:cs="Times New Roman"/>
          <w:sz w:val="24"/>
          <w:szCs w:val="24"/>
        </w:rPr>
        <w:t>.</w:t>
      </w:r>
      <w:r>
        <w:rPr>
          <w:rFonts w:ascii="Times New Roman" w:hAnsi="Times New Roman" w:cs="Times New Roman"/>
          <w:sz w:val="24"/>
          <w:szCs w:val="24"/>
        </w:rPr>
        <w:t xml:space="preserve">  </w:t>
      </w:r>
      <w:r w:rsidRPr="000651F7">
        <w:rPr>
          <w:rFonts w:ascii="Times New Roman" w:hAnsi="Times New Roman" w:cs="Times New Roman"/>
          <w:bCs/>
          <w:sz w:val="24"/>
          <w:szCs w:val="24"/>
        </w:rPr>
        <w:t xml:space="preserve">Any information given a </w:t>
      </w:r>
      <w:r>
        <w:rPr>
          <w:rFonts w:ascii="Times New Roman" w:hAnsi="Times New Roman" w:cs="Times New Roman"/>
          <w:sz w:val="24"/>
          <w:szCs w:val="24"/>
        </w:rPr>
        <w:t xml:space="preserve">prospective respondent </w:t>
      </w:r>
      <w:r w:rsidRPr="000651F7">
        <w:rPr>
          <w:rFonts w:ascii="Times New Roman" w:hAnsi="Times New Roman" w:cs="Times New Roman"/>
          <w:bCs/>
          <w:sz w:val="24"/>
          <w:szCs w:val="24"/>
        </w:rPr>
        <w:t xml:space="preserve">will be furnished promptly to all other </w:t>
      </w:r>
      <w:r>
        <w:rPr>
          <w:rFonts w:ascii="Times New Roman" w:hAnsi="Times New Roman" w:cs="Times New Roman"/>
          <w:sz w:val="24"/>
          <w:szCs w:val="24"/>
        </w:rPr>
        <w:t>prospective respondents</w:t>
      </w:r>
      <w:r w:rsidRPr="000651F7">
        <w:rPr>
          <w:rFonts w:ascii="Times New Roman" w:hAnsi="Times New Roman" w:cs="Times New Roman"/>
          <w:bCs/>
          <w:sz w:val="24"/>
          <w:szCs w:val="24"/>
        </w:rPr>
        <w:t xml:space="preserve"> as an Amendment to the Request for</w:t>
      </w:r>
      <w:r>
        <w:rPr>
          <w:rFonts w:ascii="Times New Roman" w:hAnsi="Times New Roman" w:cs="Times New Roman"/>
          <w:bCs/>
          <w:sz w:val="24"/>
          <w:szCs w:val="24"/>
        </w:rPr>
        <w:t xml:space="preserve"> Proposals. The identity of the potential responder posing questions will not be included in any resulting Amendment. </w:t>
      </w:r>
    </w:p>
    <w:p w14:paraId="232E0AE6" w14:textId="76D1A5A0" w:rsidR="00842FF8" w:rsidRDefault="00842FF8" w:rsidP="00AA18B7">
      <w:pPr>
        <w:jc w:val="both"/>
        <w:rPr>
          <w:rFonts w:ascii="Times New Roman" w:eastAsia="Calibri" w:hAnsi="Times New Roman" w:cs="Times New Roman"/>
          <w:color w:val="000000"/>
          <w:sz w:val="24"/>
          <w:szCs w:val="24"/>
          <w:u w:val="single"/>
        </w:rPr>
      </w:pPr>
      <w:r>
        <w:rPr>
          <w:rFonts w:ascii="Times New Roman" w:hAnsi="Times New Roman" w:cs="Times New Roman"/>
          <w:bCs/>
          <w:sz w:val="24"/>
          <w:szCs w:val="24"/>
        </w:rPr>
        <w:t>Question</w:t>
      </w:r>
      <w:r w:rsidR="003716C4">
        <w:rPr>
          <w:rFonts w:ascii="Times New Roman" w:hAnsi="Times New Roman" w:cs="Times New Roman"/>
          <w:bCs/>
          <w:sz w:val="24"/>
          <w:szCs w:val="24"/>
        </w:rPr>
        <w:t>s</w:t>
      </w:r>
      <w:r>
        <w:rPr>
          <w:rFonts w:ascii="Times New Roman" w:hAnsi="Times New Roman" w:cs="Times New Roman"/>
          <w:bCs/>
          <w:sz w:val="24"/>
          <w:szCs w:val="24"/>
        </w:rPr>
        <w:t xml:space="preserve"> must be received by the Admin </w:t>
      </w:r>
      <w:r w:rsidR="00EC665E">
        <w:rPr>
          <w:rFonts w:ascii="Times New Roman" w:hAnsi="Times New Roman" w:cs="Times New Roman"/>
          <w:bCs/>
          <w:sz w:val="24"/>
          <w:szCs w:val="24"/>
        </w:rPr>
        <w:t>C</w:t>
      </w:r>
      <w:r>
        <w:rPr>
          <w:rFonts w:ascii="Times New Roman" w:hAnsi="Times New Roman" w:cs="Times New Roman"/>
          <w:bCs/>
          <w:sz w:val="24"/>
          <w:szCs w:val="24"/>
        </w:rPr>
        <w:t xml:space="preserve">ontact no later </w:t>
      </w:r>
      <w:r w:rsidRPr="001E7F11">
        <w:rPr>
          <w:rFonts w:ascii="Times New Roman" w:hAnsi="Times New Roman" w:cs="Times New Roman"/>
          <w:bCs/>
          <w:sz w:val="24"/>
          <w:szCs w:val="24"/>
          <w:highlight w:val="yellow"/>
        </w:rPr>
        <w:t xml:space="preserve">than </w:t>
      </w:r>
      <w:r w:rsidRPr="001E7F11">
        <w:rPr>
          <w:rFonts w:ascii="Times New Roman" w:hAnsi="Times New Roman" w:cs="Times New Roman"/>
          <w:b/>
          <w:sz w:val="24"/>
          <w:szCs w:val="24"/>
          <w:highlight w:val="yellow"/>
        </w:rPr>
        <w:t xml:space="preserve">11:00 AM EDT, </w:t>
      </w:r>
      <w:r w:rsidR="00275D10" w:rsidRPr="00275D10">
        <w:rPr>
          <w:rFonts w:ascii="Times New Roman" w:hAnsi="Times New Roman" w:cs="Times New Roman"/>
          <w:b/>
          <w:sz w:val="24"/>
          <w:szCs w:val="24"/>
          <w:highlight w:val="yellow"/>
        </w:rPr>
        <w:t>March 2</w:t>
      </w:r>
      <w:r w:rsidR="00A40EEB">
        <w:rPr>
          <w:rFonts w:ascii="Times New Roman" w:hAnsi="Times New Roman" w:cs="Times New Roman"/>
          <w:b/>
          <w:sz w:val="24"/>
          <w:szCs w:val="24"/>
          <w:highlight w:val="yellow"/>
        </w:rPr>
        <w:t>4</w:t>
      </w:r>
      <w:r w:rsidR="00275D10" w:rsidRPr="00275D10">
        <w:rPr>
          <w:rFonts w:ascii="Times New Roman" w:hAnsi="Times New Roman" w:cs="Times New Roman"/>
          <w:b/>
          <w:sz w:val="24"/>
          <w:szCs w:val="24"/>
          <w:highlight w:val="yellow"/>
        </w:rPr>
        <w:t>, 2025</w:t>
      </w:r>
    </w:p>
    <w:p w14:paraId="6F6C1398" w14:textId="77777777" w:rsidR="00EC665E" w:rsidRPr="00EC665E" w:rsidRDefault="00EC665E" w:rsidP="00AA18B7">
      <w:pPr>
        <w:jc w:val="both"/>
        <w:rPr>
          <w:rFonts w:ascii="Times New Roman" w:eastAsia="Calibri" w:hAnsi="Times New Roman" w:cs="Times New Roman"/>
          <w:color w:val="000000"/>
          <w:sz w:val="24"/>
          <w:szCs w:val="24"/>
          <w:u w:val="single"/>
        </w:rPr>
      </w:pPr>
      <w:r w:rsidRPr="00EC665E">
        <w:rPr>
          <w:rFonts w:ascii="Times New Roman" w:eastAsia="Calibri" w:hAnsi="Times New Roman" w:cs="Times New Roman"/>
          <w:color w:val="000000"/>
          <w:sz w:val="24"/>
          <w:szCs w:val="24"/>
          <w:u w:val="single"/>
        </w:rPr>
        <w:t>SUBMITTING CONFIDENTIAL INFORMATION</w:t>
      </w:r>
    </w:p>
    <w:p w14:paraId="4384E9F3" w14:textId="043307B9" w:rsidR="00842FF8" w:rsidRDefault="00EC665E" w:rsidP="00AA18B7">
      <w:pPr>
        <w:jc w:val="both"/>
        <w:rPr>
          <w:rFonts w:ascii="Times New Roman" w:eastAsia="Calibri" w:hAnsi="Times New Roman" w:cs="Times New Roman"/>
          <w:color w:val="000000"/>
          <w:sz w:val="24"/>
          <w:szCs w:val="24"/>
        </w:rPr>
      </w:pPr>
      <w:r w:rsidRPr="00EC665E">
        <w:rPr>
          <w:rFonts w:ascii="Times New Roman" w:eastAsia="Calibri" w:hAnsi="Times New Roman" w:cs="Times New Roman"/>
          <w:color w:val="000000"/>
          <w:sz w:val="24"/>
          <w:szCs w:val="24"/>
        </w:rPr>
        <w:t xml:space="preserve">For every document respondent submits in response to or </w:t>
      </w:r>
      <w:r w:rsidR="00DA17C4" w:rsidRPr="00EC665E">
        <w:rPr>
          <w:rFonts w:ascii="Times New Roman" w:eastAsia="Calibri" w:hAnsi="Times New Roman" w:cs="Times New Roman"/>
          <w:color w:val="000000"/>
          <w:sz w:val="24"/>
          <w:szCs w:val="24"/>
        </w:rPr>
        <w:t>regarding</w:t>
      </w:r>
      <w:r w:rsidRPr="00EC665E">
        <w:rPr>
          <w:rFonts w:ascii="Times New Roman" w:eastAsia="Calibri" w:hAnsi="Times New Roman" w:cs="Times New Roman"/>
          <w:color w:val="000000"/>
          <w:sz w:val="24"/>
          <w:szCs w:val="24"/>
        </w:rPr>
        <w:t xml:space="preserve"> this Request for </w:t>
      </w:r>
      <w:r>
        <w:rPr>
          <w:rFonts w:ascii="Times New Roman" w:eastAsia="Calibri" w:hAnsi="Times New Roman" w:cs="Times New Roman"/>
          <w:color w:val="000000"/>
          <w:sz w:val="24"/>
          <w:szCs w:val="24"/>
        </w:rPr>
        <w:t>Proposals</w:t>
      </w:r>
      <w:r w:rsidRPr="00EC665E">
        <w:rPr>
          <w:rFonts w:ascii="Times New Roman" w:eastAsia="Calibri" w:hAnsi="Times New Roman" w:cs="Times New Roman"/>
          <w:color w:val="000000"/>
          <w:sz w:val="24"/>
          <w:szCs w:val="24"/>
        </w:rPr>
        <w:t xml:space="preserve">, respondent must separately mark with </w:t>
      </w:r>
      <w:r w:rsidR="00BF7C43">
        <w:rPr>
          <w:rFonts w:ascii="Times New Roman" w:eastAsia="Calibri" w:hAnsi="Times New Roman" w:cs="Times New Roman"/>
          <w:color w:val="000000"/>
          <w:sz w:val="24"/>
          <w:szCs w:val="24"/>
        </w:rPr>
        <w:t xml:space="preserve">either </w:t>
      </w:r>
      <w:r w:rsidRPr="00EC665E">
        <w:rPr>
          <w:rFonts w:ascii="Times New Roman" w:eastAsia="Calibri" w:hAnsi="Times New Roman" w:cs="Times New Roman"/>
          <w:color w:val="000000"/>
          <w:sz w:val="24"/>
          <w:szCs w:val="24"/>
        </w:rPr>
        <w:t xml:space="preserve">the word "CONFIDENTIAL" </w:t>
      </w:r>
      <w:r w:rsidR="00BF7C43">
        <w:rPr>
          <w:rFonts w:ascii="Times New Roman" w:eastAsia="Calibri" w:hAnsi="Times New Roman" w:cs="Times New Roman"/>
          <w:color w:val="000000"/>
          <w:sz w:val="24"/>
          <w:szCs w:val="24"/>
        </w:rPr>
        <w:t xml:space="preserve">or words “PRIVILEGED &amp; CONFIDENTIAL” </w:t>
      </w:r>
      <w:r w:rsidRPr="00EC665E">
        <w:rPr>
          <w:rFonts w:ascii="Times New Roman" w:eastAsia="Calibri" w:hAnsi="Times New Roman" w:cs="Times New Roman"/>
          <w:color w:val="000000"/>
          <w:sz w:val="24"/>
          <w:szCs w:val="24"/>
        </w:rPr>
        <w:t>every page, or portion thereof, that respondent contends contains information that is exempt from public disclosure because it is either (a) a trade secret as defined in Section 30-4-40(a)(1), or (b) privileged and confidential, as that phrase is used in Section 11-35-410.</w:t>
      </w:r>
      <w:r>
        <w:rPr>
          <w:rFonts w:ascii="Times New Roman" w:eastAsia="Calibri" w:hAnsi="Times New Roman" w:cs="Times New Roman"/>
          <w:color w:val="000000"/>
          <w:sz w:val="24"/>
          <w:szCs w:val="24"/>
        </w:rPr>
        <w:t xml:space="preserve"> The selected Contractor must indemnify and defend Admin from any claim made under the S.C. Freedom of Information Act resulting from Admin’s excluding from disclosure information marked as “Confidential.”</w:t>
      </w:r>
    </w:p>
    <w:p w14:paraId="35F3DB20" w14:textId="77777777" w:rsidR="00EC665E" w:rsidRPr="00EC665E" w:rsidRDefault="00EC665E" w:rsidP="00AA18B7">
      <w:pPr>
        <w:jc w:val="both"/>
        <w:rPr>
          <w:rFonts w:ascii="Times New Roman" w:eastAsia="Calibri" w:hAnsi="Times New Roman" w:cs="Times New Roman"/>
          <w:color w:val="000000"/>
          <w:sz w:val="24"/>
          <w:szCs w:val="24"/>
          <w:u w:val="single"/>
        </w:rPr>
      </w:pPr>
      <w:r w:rsidRPr="00EC665E">
        <w:rPr>
          <w:rFonts w:ascii="Times New Roman" w:eastAsia="Calibri" w:hAnsi="Times New Roman" w:cs="Times New Roman"/>
          <w:color w:val="000000"/>
          <w:sz w:val="24"/>
          <w:szCs w:val="24"/>
          <w:u w:val="single"/>
        </w:rPr>
        <w:t>ETHICS CERTIFICATE</w:t>
      </w:r>
    </w:p>
    <w:p w14:paraId="7EF0147A" w14:textId="6203DA61" w:rsidR="00EC665E" w:rsidRDefault="00EC665E" w:rsidP="00AA18B7">
      <w:pPr>
        <w:jc w:val="both"/>
        <w:rPr>
          <w:rFonts w:ascii="Times New Roman" w:eastAsia="Calibri" w:hAnsi="Times New Roman" w:cs="Times New Roman"/>
          <w:color w:val="000000"/>
          <w:sz w:val="24"/>
          <w:szCs w:val="24"/>
        </w:rPr>
      </w:pPr>
      <w:r w:rsidRPr="00EC665E">
        <w:rPr>
          <w:rFonts w:ascii="Times New Roman" w:eastAsia="Calibri" w:hAnsi="Times New Roman" w:cs="Times New Roman"/>
          <w:color w:val="000000"/>
          <w:sz w:val="24"/>
          <w:szCs w:val="24"/>
        </w:rPr>
        <w:t xml:space="preserve">By submitting a </w:t>
      </w:r>
      <w:r>
        <w:rPr>
          <w:rFonts w:ascii="Times New Roman" w:eastAsia="Calibri" w:hAnsi="Times New Roman" w:cs="Times New Roman"/>
          <w:color w:val="000000"/>
          <w:sz w:val="24"/>
          <w:szCs w:val="24"/>
        </w:rPr>
        <w:t>proposal</w:t>
      </w:r>
      <w:r w:rsidRPr="00EC665E">
        <w:rPr>
          <w:rFonts w:ascii="Times New Roman" w:eastAsia="Calibri" w:hAnsi="Times New Roman" w:cs="Times New Roman"/>
          <w:color w:val="000000"/>
          <w:sz w:val="24"/>
          <w:szCs w:val="24"/>
        </w:rPr>
        <w:t>, the respondent certifies that the respondent has and will comply with, and has not, and will not, induce a person to violate Title 8, Chapter 13 of the South Carolina Code of Laws, as amended (</w:t>
      </w:r>
      <w:r>
        <w:rPr>
          <w:rFonts w:ascii="Times New Roman" w:eastAsia="Calibri" w:hAnsi="Times New Roman" w:cs="Times New Roman"/>
          <w:color w:val="000000"/>
          <w:sz w:val="24"/>
          <w:szCs w:val="24"/>
        </w:rPr>
        <w:t>S.C. E</w:t>
      </w:r>
      <w:r w:rsidRPr="00EC665E">
        <w:rPr>
          <w:rFonts w:ascii="Times New Roman" w:eastAsia="Calibri" w:hAnsi="Times New Roman" w:cs="Times New Roman"/>
          <w:color w:val="000000"/>
          <w:sz w:val="24"/>
          <w:szCs w:val="24"/>
        </w:rPr>
        <w:t xml:space="preserve">thics </w:t>
      </w:r>
      <w:r w:rsidR="00D2680B">
        <w:rPr>
          <w:rFonts w:ascii="Times New Roman" w:eastAsia="Calibri" w:hAnsi="Times New Roman" w:cs="Times New Roman"/>
          <w:color w:val="000000"/>
          <w:sz w:val="24"/>
          <w:szCs w:val="24"/>
        </w:rPr>
        <w:t>A</w:t>
      </w:r>
      <w:r w:rsidRPr="00EC665E">
        <w:rPr>
          <w:rFonts w:ascii="Times New Roman" w:eastAsia="Calibri" w:hAnsi="Times New Roman" w:cs="Times New Roman"/>
          <w:color w:val="000000"/>
          <w:sz w:val="24"/>
          <w:szCs w:val="24"/>
        </w:rPr>
        <w:t>ct).</w:t>
      </w:r>
    </w:p>
    <w:p w14:paraId="56B0C6DA" w14:textId="1F6B09D7" w:rsidR="00F35D2D" w:rsidRPr="00F35D2D" w:rsidRDefault="00F35D2D" w:rsidP="00AA18B7">
      <w:pPr>
        <w:jc w:val="both"/>
        <w:rPr>
          <w:rFonts w:ascii="Times New Roman" w:eastAsia="Calibri" w:hAnsi="Times New Roman" w:cs="Times New Roman"/>
          <w:color w:val="000000"/>
          <w:sz w:val="24"/>
          <w:szCs w:val="24"/>
          <w:u w:val="single"/>
        </w:rPr>
      </w:pPr>
      <w:r w:rsidRPr="00F35D2D">
        <w:rPr>
          <w:rFonts w:ascii="Times New Roman" w:eastAsia="Calibri" w:hAnsi="Times New Roman" w:cs="Times New Roman"/>
          <w:color w:val="000000"/>
          <w:sz w:val="24"/>
          <w:szCs w:val="24"/>
          <w:u w:val="single"/>
        </w:rPr>
        <w:t>DRUG FREE WORKPLACE CERTIFICATION</w:t>
      </w:r>
    </w:p>
    <w:p w14:paraId="757CED74" w14:textId="50692C9E" w:rsidR="009D69A3" w:rsidRDefault="00F35D2D" w:rsidP="00AA18B7">
      <w:pPr>
        <w:jc w:val="both"/>
        <w:rPr>
          <w:rFonts w:ascii="Times New Roman" w:eastAsia="Calibri" w:hAnsi="Times New Roman" w:cs="Times New Roman"/>
          <w:color w:val="000000"/>
          <w:sz w:val="24"/>
          <w:szCs w:val="24"/>
        </w:rPr>
      </w:pPr>
      <w:r w:rsidRPr="00F35D2D">
        <w:rPr>
          <w:rFonts w:ascii="Times New Roman" w:eastAsia="Calibri" w:hAnsi="Times New Roman" w:cs="Times New Roman"/>
          <w:color w:val="000000"/>
          <w:sz w:val="24"/>
          <w:szCs w:val="24"/>
        </w:rPr>
        <w:t xml:space="preserve"> By submitting a </w:t>
      </w:r>
      <w:r w:rsidR="00541435">
        <w:rPr>
          <w:rFonts w:ascii="Times New Roman" w:eastAsia="Calibri" w:hAnsi="Times New Roman" w:cs="Times New Roman"/>
          <w:color w:val="000000"/>
          <w:sz w:val="24"/>
          <w:szCs w:val="24"/>
        </w:rPr>
        <w:t>proposal</w:t>
      </w:r>
      <w:r w:rsidRPr="00F35D2D">
        <w:rPr>
          <w:rFonts w:ascii="Times New Roman" w:eastAsia="Calibri" w:hAnsi="Times New Roman" w:cs="Times New Roman"/>
          <w:color w:val="000000"/>
          <w:sz w:val="24"/>
          <w:szCs w:val="24"/>
        </w:rPr>
        <w:t xml:space="preserve">, Contractor certifies that, if awarded a contract, Contractor will comply with all applicable provisions of The Drug-free Workplace Act, Title 44, Chapter 107 of the South Carolina Code of Laws, as amended.   </w:t>
      </w:r>
    </w:p>
    <w:p w14:paraId="77B5F858" w14:textId="77777777" w:rsidR="009D69A3" w:rsidRDefault="00F35D2D" w:rsidP="009D69A3">
      <w:pPr>
        <w:widowControl w:val="0"/>
        <w:tabs>
          <w:tab w:val="left" w:pos="360"/>
          <w:tab w:val="left" w:pos="540"/>
        </w:tabs>
        <w:contextualSpacing/>
        <w:jc w:val="both"/>
        <w:outlineLvl w:val="0"/>
        <w:rPr>
          <w:rFonts w:ascii="Times New Roman" w:hAnsi="Times New Roman"/>
        </w:rPr>
      </w:pPr>
      <w:r w:rsidRPr="00F35D2D">
        <w:rPr>
          <w:rFonts w:ascii="Times New Roman" w:eastAsia="Calibri" w:hAnsi="Times New Roman" w:cs="Times New Roman"/>
          <w:color w:val="000000"/>
          <w:sz w:val="24"/>
          <w:szCs w:val="24"/>
        </w:rPr>
        <w:t xml:space="preserve"> </w:t>
      </w:r>
    </w:p>
    <w:p w14:paraId="25ACBDD5" w14:textId="0ED3B5A2" w:rsidR="00535EF1" w:rsidRDefault="009D69A3" w:rsidP="009B0642">
      <w:pPr>
        <w:widowControl w:val="0"/>
        <w:tabs>
          <w:tab w:val="left" w:pos="360"/>
          <w:tab w:val="left" w:pos="540"/>
        </w:tabs>
        <w:contextualSpacing/>
        <w:jc w:val="both"/>
        <w:outlineLvl w:val="0"/>
        <w:rPr>
          <w:rFonts w:ascii="Times New Roman" w:hAnsi="Times New Roman"/>
          <w:sz w:val="24"/>
          <w:szCs w:val="24"/>
        </w:rPr>
      </w:pPr>
      <w:r w:rsidRPr="00143136">
        <w:rPr>
          <w:rFonts w:ascii="Times New Roman" w:hAnsi="Times New Roman"/>
          <w:sz w:val="24"/>
          <w:szCs w:val="24"/>
        </w:rPr>
        <w:t xml:space="preserve">[Remainder of page intentionally left blank - Request for Proposals </w:t>
      </w:r>
      <w:proofErr w:type="gramStart"/>
      <w:r w:rsidRPr="00143136">
        <w:rPr>
          <w:rFonts w:ascii="Times New Roman" w:hAnsi="Times New Roman"/>
          <w:sz w:val="24"/>
          <w:szCs w:val="24"/>
        </w:rPr>
        <w:t>continued on</w:t>
      </w:r>
      <w:proofErr w:type="gramEnd"/>
      <w:r w:rsidRPr="00143136">
        <w:rPr>
          <w:rFonts w:ascii="Times New Roman" w:hAnsi="Times New Roman"/>
          <w:sz w:val="24"/>
          <w:szCs w:val="24"/>
        </w:rPr>
        <w:t xml:space="preserve"> next page]</w:t>
      </w:r>
    </w:p>
    <w:p w14:paraId="77C68DBF" w14:textId="77777777" w:rsidR="002D6FDB" w:rsidRDefault="002D6FDB" w:rsidP="009B0642">
      <w:pPr>
        <w:widowControl w:val="0"/>
        <w:tabs>
          <w:tab w:val="left" w:pos="360"/>
          <w:tab w:val="left" w:pos="540"/>
        </w:tabs>
        <w:contextualSpacing/>
        <w:jc w:val="both"/>
        <w:outlineLvl w:val="0"/>
        <w:rPr>
          <w:rFonts w:ascii="Times New Roman" w:eastAsia="Calibri" w:hAnsi="Times New Roman" w:cs="Times New Roman"/>
          <w:color w:val="000000"/>
          <w:sz w:val="24"/>
          <w:szCs w:val="24"/>
        </w:rPr>
      </w:pPr>
    </w:p>
    <w:p w14:paraId="383854EF" w14:textId="454B979A" w:rsidR="00AA18B7" w:rsidRPr="009C4AEB" w:rsidRDefault="00AA18B7" w:rsidP="00535EF1">
      <w:pPr>
        <w:pStyle w:val="ListParagraph"/>
        <w:numPr>
          <w:ilvl w:val="0"/>
          <w:numId w:val="39"/>
        </w:numPr>
        <w:autoSpaceDE w:val="0"/>
        <w:autoSpaceDN w:val="0"/>
        <w:adjustRightInd w:val="0"/>
        <w:contextualSpacing/>
        <w:rPr>
          <w:rFonts w:ascii="Times New Roman" w:eastAsia="Calibri" w:hAnsi="Times New Roman"/>
          <w:b/>
          <w:bCs/>
          <w:color w:val="000000"/>
          <w:u w:val="single"/>
        </w:rPr>
      </w:pPr>
      <w:r w:rsidRPr="009C4AEB">
        <w:rPr>
          <w:rFonts w:ascii="Times New Roman" w:eastAsia="Calibri" w:hAnsi="Times New Roman"/>
          <w:b/>
          <w:bCs/>
          <w:color w:val="000000"/>
          <w:u w:val="single"/>
        </w:rPr>
        <w:lastRenderedPageBreak/>
        <w:t>INFORMATION TO BE SUBMITTED</w:t>
      </w:r>
    </w:p>
    <w:p w14:paraId="641F2BF7" w14:textId="77777777" w:rsidR="00AA18B7" w:rsidRDefault="00AA18B7" w:rsidP="00AA18B7">
      <w:pPr>
        <w:autoSpaceDE w:val="0"/>
        <w:autoSpaceDN w:val="0"/>
        <w:adjustRightInd w:val="0"/>
        <w:jc w:val="center"/>
        <w:rPr>
          <w:rFonts w:ascii="Times New Roman" w:eastAsia="Calibri" w:hAnsi="Times New Roman" w:cs="Times New Roman"/>
          <w:b/>
          <w:bCs/>
          <w:color w:val="000000"/>
          <w:sz w:val="24"/>
          <w:szCs w:val="24"/>
          <w:u w:val="single"/>
        </w:rPr>
      </w:pPr>
    </w:p>
    <w:p w14:paraId="1AE68617" w14:textId="64DF201E" w:rsidR="00AA18B7" w:rsidRDefault="00461756" w:rsidP="00AA18B7">
      <w:pPr>
        <w:autoSpaceDE w:val="0"/>
        <w:autoSpaceDN w:val="0"/>
        <w:adjustRightInd w:val="0"/>
        <w:rPr>
          <w:rFonts w:ascii="Times New Roman" w:eastAsia="Calibri" w:hAnsi="Times New Roman" w:cs="Times New Roman"/>
          <w:color w:val="000000"/>
          <w:sz w:val="24"/>
          <w:szCs w:val="24"/>
          <w:u w:val="single"/>
        </w:rPr>
      </w:pPr>
      <w:r>
        <w:rPr>
          <w:rFonts w:ascii="Times New Roman" w:eastAsia="Calibri" w:hAnsi="Times New Roman" w:cs="Times New Roman"/>
          <w:color w:val="000000"/>
          <w:sz w:val="24"/>
          <w:szCs w:val="24"/>
          <w:u w:val="single"/>
        </w:rPr>
        <w:t xml:space="preserve">COVER SHEET AND </w:t>
      </w:r>
      <w:r w:rsidR="00AA18B7" w:rsidRPr="00423AEA">
        <w:rPr>
          <w:rFonts w:ascii="Times New Roman" w:eastAsia="Calibri" w:hAnsi="Times New Roman" w:cs="Times New Roman"/>
          <w:color w:val="000000"/>
          <w:sz w:val="24"/>
          <w:szCs w:val="24"/>
          <w:u w:val="single"/>
        </w:rPr>
        <w:t xml:space="preserve">PROPOSAL </w:t>
      </w:r>
    </w:p>
    <w:p w14:paraId="507F9F4A" w14:textId="6E7875C2" w:rsidR="00221CC0" w:rsidRDefault="00221CC0" w:rsidP="001439E4">
      <w:pPr>
        <w:pStyle w:val="ListParagraph"/>
        <w:numPr>
          <w:ilvl w:val="0"/>
          <w:numId w:val="37"/>
        </w:numPr>
        <w:autoSpaceDE w:val="0"/>
        <w:autoSpaceDN w:val="0"/>
        <w:adjustRightInd w:val="0"/>
        <w:ind w:left="1080"/>
        <w:contextualSpacing/>
        <w:rPr>
          <w:rFonts w:ascii="Times New Roman" w:eastAsia="Calibri" w:hAnsi="Times New Roman"/>
          <w:color w:val="000000"/>
        </w:rPr>
      </w:pPr>
      <w:r>
        <w:rPr>
          <w:rFonts w:ascii="Times New Roman" w:eastAsia="Calibri" w:hAnsi="Times New Roman"/>
          <w:color w:val="000000"/>
        </w:rPr>
        <w:t>A</w:t>
      </w:r>
      <w:r w:rsidR="000E46C7">
        <w:rPr>
          <w:rFonts w:ascii="Times New Roman" w:eastAsia="Calibri" w:hAnsi="Times New Roman"/>
          <w:color w:val="000000"/>
        </w:rPr>
        <w:t xml:space="preserve"> copy of the Cover Sheet (page 1 of this Request for Proposals) which has been completed and executed</w:t>
      </w:r>
      <w:r>
        <w:rPr>
          <w:rFonts w:ascii="Times New Roman" w:eastAsia="Calibri" w:hAnsi="Times New Roman"/>
          <w:color w:val="000000"/>
        </w:rPr>
        <w:t xml:space="preserve"> must be included </w:t>
      </w:r>
      <w:r w:rsidR="000E46C7">
        <w:rPr>
          <w:rFonts w:ascii="Times New Roman" w:eastAsia="Calibri" w:hAnsi="Times New Roman"/>
          <w:color w:val="000000"/>
        </w:rPr>
        <w:t xml:space="preserve">as the first page of your entity’s submission.  </w:t>
      </w:r>
      <w:r w:rsidR="00510B75">
        <w:rPr>
          <w:rFonts w:ascii="Times New Roman" w:eastAsia="Calibri" w:hAnsi="Times New Roman"/>
          <w:color w:val="000000"/>
        </w:rPr>
        <w:t xml:space="preserve">The </w:t>
      </w:r>
      <w:r w:rsidR="00510B75" w:rsidRPr="00510B75">
        <w:rPr>
          <w:rFonts w:ascii="Times New Roman" w:eastAsia="Calibri" w:hAnsi="Times New Roman"/>
          <w:color w:val="000000"/>
        </w:rPr>
        <w:t>executed Cover Sheet (page 1 of this Request for Proposals) indicates your entity’s commitment to perform the services set out in the Scope of Work within the established deadlines.</w:t>
      </w:r>
    </w:p>
    <w:p w14:paraId="668D15B1" w14:textId="77777777" w:rsidR="00221CC0" w:rsidRDefault="00221CC0" w:rsidP="00221CC0">
      <w:pPr>
        <w:pStyle w:val="ListParagraph"/>
        <w:autoSpaceDE w:val="0"/>
        <w:autoSpaceDN w:val="0"/>
        <w:adjustRightInd w:val="0"/>
        <w:contextualSpacing/>
        <w:rPr>
          <w:rFonts w:ascii="Times New Roman" w:eastAsia="Calibri" w:hAnsi="Times New Roman"/>
          <w:color w:val="000000"/>
        </w:rPr>
      </w:pPr>
    </w:p>
    <w:p w14:paraId="1EA0ADA0" w14:textId="285D192C" w:rsidR="00AA18B7" w:rsidRPr="00221CC0" w:rsidRDefault="00AA18B7" w:rsidP="001439E4">
      <w:pPr>
        <w:pStyle w:val="ListParagraph"/>
        <w:numPr>
          <w:ilvl w:val="0"/>
          <w:numId w:val="37"/>
        </w:numPr>
        <w:autoSpaceDE w:val="0"/>
        <w:autoSpaceDN w:val="0"/>
        <w:adjustRightInd w:val="0"/>
        <w:ind w:left="1080"/>
        <w:contextualSpacing/>
        <w:rPr>
          <w:rFonts w:ascii="Times New Roman" w:eastAsia="Calibri" w:hAnsi="Times New Roman"/>
          <w:color w:val="000000"/>
        </w:rPr>
      </w:pPr>
      <w:r w:rsidRPr="00221CC0">
        <w:rPr>
          <w:rFonts w:ascii="Times New Roman" w:eastAsia="Calibri" w:hAnsi="Times New Roman"/>
          <w:color w:val="000000"/>
        </w:rPr>
        <w:t xml:space="preserve">Provide a proposal describing how your </w:t>
      </w:r>
      <w:r w:rsidR="00277B5F" w:rsidRPr="00221CC0">
        <w:rPr>
          <w:rFonts w:ascii="Times New Roman" w:eastAsia="Calibri" w:hAnsi="Times New Roman"/>
          <w:color w:val="000000"/>
        </w:rPr>
        <w:t>entity</w:t>
      </w:r>
      <w:r w:rsidRPr="00221CC0">
        <w:rPr>
          <w:rFonts w:ascii="Times New Roman" w:eastAsia="Calibri" w:hAnsi="Times New Roman"/>
          <w:color w:val="000000"/>
        </w:rPr>
        <w:t xml:space="preserve"> will satisfy the requirements contained in the above </w:t>
      </w:r>
      <w:r w:rsidR="000E46C7" w:rsidRPr="00221CC0">
        <w:rPr>
          <w:rFonts w:ascii="Times New Roman" w:eastAsia="Calibri" w:hAnsi="Times New Roman"/>
          <w:color w:val="000000"/>
        </w:rPr>
        <w:t>Scope</w:t>
      </w:r>
      <w:r w:rsidRPr="00221CC0">
        <w:rPr>
          <w:rFonts w:ascii="Times New Roman" w:eastAsia="Calibri" w:hAnsi="Times New Roman"/>
          <w:color w:val="000000"/>
        </w:rPr>
        <w:t xml:space="preserve"> of </w:t>
      </w:r>
      <w:r w:rsidRPr="004C710F">
        <w:rPr>
          <w:rFonts w:ascii="Times New Roman" w:eastAsia="Calibri" w:hAnsi="Times New Roman"/>
          <w:color w:val="000000"/>
        </w:rPr>
        <w:t>Work</w:t>
      </w:r>
      <w:r w:rsidR="00516CD4" w:rsidRPr="00516CD4">
        <w:rPr>
          <w:rFonts w:ascii="Times New Roman" w:eastAsia="Calibri" w:hAnsi="Times New Roman"/>
          <w:color w:val="000000"/>
        </w:rPr>
        <w:t>.</w:t>
      </w:r>
      <w:r w:rsidR="00516CD4">
        <w:rPr>
          <w:rFonts w:ascii="Times New Roman" w:eastAsia="Calibri" w:hAnsi="Times New Roman"/>
          <w:color w:val="000000"/>
        </w:rPr>
        <w:t xml:space="preserve"> </w:t>
      </w:r>
      <w:r w:rsidR="009418C1" w:rsidRPr="009418C1">
        <w:rPr>
          <w:rFonts w:ascii="Times New Roman" w:eastAsia="Calibri" w:hAnsi="Times New Roman"/>
          <w:color w:val="000000"/>
        </w:rPr>
        <w:t xml:space="preserve">The </w:t>
      </w:r>
      <w:r w:rsidR="009418C1">
        <w:rPr>
          <w:rFonts w:ascii="Times New Roman" w:eastAsia="Calibri" w:hAnsi="Times New Roman"/>
          <w:color w:val="000000"/>
        </w:rPr>
        <w:t>proposal</w:t>
      </w:r>
      <w:r w:rsidR="009418C1" w:rsidRPr="009418C1">
        <w:rPr>
          <w:rFonts w:ascii="Times New Roman" w:eastAsia="Calibri" w:hAnsi="Times New Roman"/>
          <w:color w:val="000000"/>
        </w:rPr>
        <w:t xml:space="preserve"> should include the overall strategy, methodology, and technical approach you</w:t>
      </w:r>
      <w:r w:rsidR="00CF3B8D">
        <w:rPr>
          <w:rFonts w:ascii="Times New Roman" w:eastAsia="Calibri" w:hAnsi="Times New Roman"/>
          <w:color w:val="000000"/>
        </w:rPr>
        <w:t>r entity</w:t>
      </w:r>
      <w:r w:rsidR="009418C1" w:rsidRPr="009418C1">
        <w:rPr>
          <w:rFonts w:ascii="Times New Roman" w:eastAsia="Calibri" w:hAnsi="Times New Roman"/>
          <w:color w:val="000000"/>
        </w:rPr>
        <w:t xml:space="preserve"> intend</w:t>
      </w:r>
      <w:r w:rsidR="00CF3B8D">
        <w:rPr>
          <w:rFonts w:ascii="Times New Roman" w:eastAsia="Calibri" w:hAnsi="Times New Roman"/>
          <w:color w:val="000000"/>
        </w:rPr>
        <w:t>s</w:t>
      </w:r>
      <w:r w:rsidR="009418C1" w:rsidRPr="009418C1">
        <w:rPr>
          <w:rFonts w:ascii="Times New Roman" w:eastAsia="Calibri" w:hAnsi="Times New Roman"/>
          <w:color w:val="000000"/>
        </w:rPr>
        <w:t xml:space="preserve"> to employ throughout the process.</w:t>
      </w:r>
    </w:p>
    <w:p w14:paraId="15318435" w14:textId="77777777" w:rsidR="00AA18B7" w:rsidRDefault="00AA18B7" w:rsidP="00AA18B7">
      <w:pPr>
        <w:rPr>
          <w:rFonts w:ascii="Times New Roman" w:eastAsia="Calibri" w:hAnsi="Times New Roman" w:cs="Times New Roman"/>
          <w:color w:val="000000"/>
          <w:sz w:val="24"/>
          <w:szCs w:val="24"/>
        </w:rPr>
      </w:pPr>
    </w:p>
    <w:p w14:paraId="17103C9F" w14:textId="77777777" w:rsidR="00AA18B7" w:rsidRPr="00AA05F2" w:rsidRDefault="00AA18B7" w:rsidP="00AA18B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imes New Roman" w:eastAsia="Times New Roman" w:hAnsi="Times New Roman" w:cs="Times New Roman"/>
          <w:sz w:val="24"/>
          <w:szCs w:val="24"/>
        </w:rPr>
      </w:pPr>
      <w:r w:rsidRPr="00AA05F2">
        <w:rPr>
          <w:rFonts w:ascii="Times New Roman" w:eastAsia="Times New Roman" w:hAnsi="Times New Roman" w:cs="Times New Roman"/>
          <w:sz w:val="24"/>
          <w:szCs w:val="24"/>
          <w:u w:val="single"/>
        </w:rPr>
        <w:t xml:space="preserve">QUALIFICATIONS AND EXPERIENCE </w:t>
      </w:r>
    </w:p>
    <w:p w14:paraId="3E704858" w14:textId="3DAC3793" w:rsidR="00AA18B7" w:rsidRPr="00A97F5B" w:rsidRDefault="00AA18B7" w:rsidP="00AA18B7">
      <w:pPr>
        <w:pStyle w:val="ListParagraph"/>
        <w:widowControl w:val="0"/>
        <w:numPr>
          <w:ilvl w:val="0"/>
          <w:numId w:val="38"/>
        </w:numPr>
        <w:tabs>
          <w:tab w:val="left" w:pos="0"/>
          <w:tab w:val="left" w:pos="360"/>
          <w:tab w:val="left" w:pos="540"/>
        </w:tabs>
        <w:kinsoku w:val="0"/>
        <w:overflowPunct w:val="0"/>
        <w:autoSpaceDE w:val="0"/>
        <w:autoSpaceDN w:val="0"/>
        <w:adjustRightInd w:val="0"/>
        <w:ind w:right="101"/>
        <w:contextualSpacing/>
        <w:jc w:val="both"/>
        <w:rPr>
          <w:rFonts w:ascii="Times New Roman" w:hAnsi="Times New Roman"/>
          <w:b/>
          <w:bCs/>
          <w:color w:val="000000"/>
        </w:rPr>
      </w:pPr>
      <w:r w:rsidRPr="00423AEA">
        <w:rPr>
          <w:rFonts w:ascii="Times New Roman" w:hAnsi="Times New Roman"/>
          <w:bCs/>
        </w:rPr>
        <w:t xml:space="preserve">Provide a narrative designed to demonstrate your </w:t>
      </w:r>
      <w:r w:rsidR="00277B5F">
        <w:rPr>
          <w:rFonts w:ascii="Times New Roman" w:hAnsi="Times New Roman"/>
          <w:bCs/>
        </w:rPr>
        <w:t>entity</w:t>
      </w:r>
      <w:r w:rsidRPr="00423AEA">
        <w:rPr>
          <w:rFonts w:ascii="Times New Roman" w:hAnsi="Times New Roman"/>
          <w:bCs/>
        </w:rPr>
        <w:t xml:space="preserve">’s qualifications, and advantages to the State in selecting </w:t>
      </w:r>
      <w:r w:rsidR="00380E4C">
        <w:rPr>
          <w:rFonts w:ascii="Times New Roman" w:hAnsi="Times New Roman"/>
          <w:bCs/>
        </w:rPr>
        <w:t>you</w:t>
      </w:r>
      <w:r w:rsidR="00CD4C04">
        <w:rPr>
          <w:rFonts w:ascii="Times New Roman" w:hAnsi="Times New Roman"/>
          <w:bCs/>
        </w:rPr>
        <w:t>r entity</w:t>
      </w:r>
      <w:r w:rsidRPr="00423AEA">
        <w:rPr>
          <w:rFonts w:ascii="Times New Roman" w:hAnsi="Times New Roman"/>
          <w:bCs/>
        </w:rPr>
        <w:t xml:space="preserve"> to provide the services outlined the Scope of Work. The narrative </w:t>
      </w:r>
      <w:r w:rsidR="006D18B9">
        <w:rPr>
          <w:rFonts w:ascii="Times New Roman" w:hAnsi="Times New Roman"/>
          <w:bCs/>
        </w:rPr>
        <w:t xml:space="preserve">must </w:t>
      </w:r>
      <w:r w:rsidRPr="00423AEA">
        <w:rPr>
          <w:rFonts w:ascii="Times New Roman" w:hAnsi="Times New Roman"/>
          <w:bCs/>
        </w:rPr>
        <w:t>include a d</w:t>
      </w:r>
      <w:r w:rsidRPr="00423AEA">
        <w:rPr>
          <w:rFonts w:ascii="Times New Roman" w:hAnsi="Times New Roman"/>
        </w:rPr>
        <w:t xml:space="preserve">emonstration of </w:t>
      </w:r>
      <w:r w:rsidR="00380E4C">
        <w:rPr>
          <w:rFonts w:ascii="Times New Roman" w:hAnsi="Times New Roman"/>
        </w:rPr>
        <w:t>relevant</w:t>
      </w:r>
      <w:r w:rsidRPr="00423AEA">
        <w:rPr>
          <w:rFonts w:ascii="Times New Roman" w:hAnsi="Times New Roman"/>
        </w:rPr>
        <w:t xml:space="preserve"> experience and the professional and technical competence of your </w:t>
      </w:r>
      <w:r w:rsidR="005F3969">
        <w:rPr>
          <w:rFonts w:ascii="Times New Roman" w:hAnsi="Times New Roman"/>
        </w:rPr>
        <w:t>entity</w:t>
      </w:r>
      <w:r w:rsidR="005F3969" w:rsidRPr="00423AEA">
        <w:rPr>
          <w:rFonts w:ascii="Times New Roman" w:hAnsi="Times New Roman"/>
        </w:rPr>
        <w:t xml:space="preserve"> with</w:t>
      </w:r>
      <w:r w:rsidRPr="00423AEA">
        <w:rPr>
          <w:rFonts w:ascii="Times New Roman" w:hAnsi="Times New Roman"/>
        </w:rPr>
        <w:t xml:space="preserve"> respect to the type of services required by </w:t>
      </w:r>
      <w:r w:rsidR="009E601C">
        <w:rPr>
          <w:rFonts w:ascii="Times New Roman" w:hAnsi="Times New Roman"/>
        </w:rPr>
        <w:t>S.253</w:t>
      </w:r>
      <w:r w:rsidR="009418C1">
        <w:rPr>
          <w:rFonts w:ascii="Times New Roman" w:hAnsi="Times New Roman"/>
        </w:rPr>
        <w:t xml:space="preserve"> and this RFP. </w:t>
      </w:r>
      <w:r w:rsidR="009418C1" w:rsidRPr="009418C1">
        <w:rPr>
          <w:rFonts w:ascii="Times New Roman" w:hAnsi="Times New Roman"/>
        </w:rPr>
        <w:t xml:space="preserve">Provide an explanation of why your </w:t>
      </w:r>
      <w:r w:rsidR="001E7F11">
        <w:rPr>
          <w:rFonts w:ascii="Times New Roman" w:hAnsi="Times New Roman"/>
        </w:rPr>
        <w:t>entity</w:t>
      </w:r>
      <w:r w:rsidR="009418C1" w:rsidRPr="009418C1">
        <w:rPr>
          <w:rFonts w:ascii="Times New Roman" w:hAnsi="Times New Roman"/>
        </w:rPr>
        <w:t xml:space="preserve"> is qualified to provide</w:t>
      </w:r>
      <w:r w:rsidR="00BF7C43">
        <w:rPr>
          <w:rFonts w:ascii="Times New Roman" w:hAnsi="Times New Roman"/>
        </w:rPr>
        <w:t xml:space="preserve"> </w:t>
      </w:r>
      <w:r w:rsidR="000369CF">
        <w:rPr>
          <w:rFonts w:ascii="Times New Roman" w:hAnsi="Times New Roman"/>
        </w:rPr>
        <w:t>the requested compliance consultant services</w:t>
      </w:r>
      <w:r w:rsidR="009418C1" w:rsidRPr="009418C1">
        <w:rPr>
          <w:rFonts w:ascii="Times New Roman" w:hAnsi="Times New Roman"/>
        </w:rPr>
        <w:t xml:space="preserve">.  Describe the experience of your </w:t>
      </w:r>
      <w:r w:rsidR="001E7F11">
        <w:rPr>
          <w:rFonts w:ascii="Times New Roman" w:hAnsi="Times New Roman"/>
        </w:rPr>
        <w:t>entity</w:t>
      </w:r>
      <w:r w:rsidR="009418C1" w:rsidRPr="009418C1">
        <w:rPr>
          <w:rFonts w:ascii="Times New Roman" w:hAnsi="Times New Roman"/>
        </w:rPr>
        <w:t xml:space="preserve"> in performing</w:t>
      </w:r>
      <w:r w:rsidR="000369CF">
        <w:rPr>
          <w:rFonts w:ascii="Times New Roman" w:hAnsi="Times New Roman"/>
        </w:rPr>
        <w:t xml:space="preserve"> </w:t>
      </w:r>
      <w:r w:rsidR="000369CF" w:rsidRPr="000369CF">
        <w:rPr>
          <w:rFonts w:ascii="Times New Roman" w:hAnsi="Times New Roman"/>
        </w:rPr>
        <w:t>compliance consultant services</w:t>
      </w:r>
      <w:r w:rsidR="009418C1" w:rsidRPr="009418C1">
        <w:rPr>
          <w:rFonts w:ascii="Times New Roman" w:hAnsi="Times New Roman"/>
        </w:rPr>
        <w:t xml:space="preserve">. </w:t>
      </w:r>
      <w:r w:rsidR="009418C1">
        <w:rPr>
          <w:rFonts w:ascii="Times New Roman" w:hAnsi="Times New Roman"/>
        </w:rPr>
        <w:t xml:space="preserve"> </w:t>
      </w:r>
      <w:r w:rsidR="000369CF">
        <w:rPr>
          <w:rFonts w:ascii="Times New Roman" w:hAnsi="Times New Roman"/>
        </w:rPr>
        <w:t xml:space="preserve"> </w:t>
      </w:r>
      <w:r w:rsidRPr="00423AEA">
        <w:rPr>
          <w:rFonts w:ascii="Times New Roman" w:hAnsi="Times New Roman"/>
        </w:rPr>
        <w:t xml:space="preserve"> </w:t>
      </w:r>
    </w:p>
    <w:p w14:paraId="345969FB" w14:textId="65438518" w:rsidR="00A97F5B" w:rsidRDefault="00A97F5B" w:rsidP="00A97F5B">
      <w:pPr>
        <w:pStyle w:val="ListParagraph"/>
        <w:widowControl w:val="0"/>
        <w:tabs>
          <w:tab w:val="left" w:pos="0"/>
          <w:tab w:val="left" w:pos="360"/>
          <w:tab w:val="left" w:pos="540"/>
        </w:tabs>
        <w:kinsoku w:val="0"/>
        <w:overflowPunct w:val="0"/>
        <w:autoSpaceDE w:val="0"/>
        <w:autoSpaceDN w:val="0"/>
        <w:adjustRightInd w:val="0"/>
        <w:ind w:left="1080" w:right="101"/>
        <w:contextualSpacing/>
        <w:jc w:val="both"/>
        <w:rPr>
          <w:rFonts w:ascii="Times New Roman" w:hAnsi="Times New Roman"/>
        </w:rPr>
      </w:pPr>
    </w:p>
    <w:p w14:paraId="2A4E8481" w14:textId="77777777" w:rsidR="00DB5CC2" w:rsidRPr="003256A7" w:rsidRDefault="00DB5CC2" w:rsidP="00DB5CC2">
      <w:pPr>
        <w:pStyle w:val="ListParagraph"/>
        <w:numPr>
          <w:ilvl w:val="0"/>
          <w:numId w:val="47"/>
        </w:numPr>
        <w:rPr>
          <w:rFonts w:ascii="Times New Roman" w:hAnsi="Times New Roman"/>
        </w:rPr>
      </w:pPr>
      <w:r>
        <w:rPr>
          <w:rFonts w:ascii="Times New Roman" w:hAnsi="Times New Roman"/>
        </w:rPr>
        <w:t>S</w:t>
      </w:r>
      <w:r w:rsidRPr="003256A7">
        <w:rPr>
          <w:rFonts w:ascii="Times New Roman" w:hAnsi="Times New Roman"/>
        </w:rPr>
        <w:t>pecific experience</w:t>
      </w:r>
      <w:r>
        <w:rPr>
          <w:rFonts w:ascii="Times New Roman" w:hAnsi="Times New Roman"/>
        </w:rPr>
        <w:t xml:space="preserve"> in some or </w:t>
      </w:r>
      <w:proofErr w:type="gramStart"/>
      <w:r>
        <w:rPr>
          <w:rFonts w:ascii="Times New Roman" w:hAnsi="Times New Roman"/>
        </w:rPr>
        <w:t>all of</w:t>
      </w:r>
      <w:proofErr w:type="gramEnd"/>
      <w:r>
        <w:rPr>
          <w:rFonts w:ascii="Times New Roman" w:hAnsi="Times New Roman"/>
        </w:rPr>
        <w:t xml:space="preserve"> the following areas is preferable</w:t>
      </w:r>
      <w:r w:rsidRPr="003256A7">
        <w:rPr>
          <w:rFonts w:ascii="Times New Roman" w:hAnsi="Times New Roman"/>
        </w:rPr>
        <w:t>:</w:t>
      </w:r>
    </w:p>
    <w:p w14:paraId="213E0256" w14:textId="77777777" w:rsidR="00DB5CC2" w:rsidRPr="003256A7" w:rsidRDefault="00DB5CC2" w:rsidP="00DB5CC2">
      <w:pPr>
        <w:numPr>
          <w:ilvl w:val="1"/>
          <w:numId w:val="47"/>
        </w:numPr>
        <w:spacing w:after="0" w:line="240" w:lineRule="auto"/>
        <w:rPr>
          <w:rFonts w:ascii="Times New Roman" w:eastAsia="Times New Roman" w:hAnsi="Times New Roman" w:cs="Times New Roman"/>
          <w:sz w:val="24"/>
          <w:szCs w:val="24"/>
        </w:rPr>
      </w:pPr>
      <w:r w:rsidRPr="003256A7">
        <w:rPr>
          <w:rFonts w:ascii="Times New Roman" w:eastAsia="Times New Roman" w:hAnsi="Times New Roman" w:cs="Times New Roman"/>
          <w:sz w:val="24"/>
          <w:szCs w:val="24"/>
        </w:rPr>
        <w:t xml:space="preserve">Public sector audit or </w:t>
      </w:r>
      <w:r>
        <w:rPr>
          <w:rFonts w:ascii="Times New Roman" w:eastAsia="Times New Roman" w:hAnsi="Times New Roman" w:cs="Times New Roman"/>
          <w:sz w:val="24"/>
          <w:szCs w:val="24"/>
        </w:rPr>
        <w:t xml:space="preserve">public sector </w:t>
      </w:r>
      <w:r w:rsidRPr="003256A7">
        <w:rPr>
          <w:rFonts w:ascii="Times New Roman" w:eastAsia="Times New Roman" w:hAnsi="Times New Roman" w:cs="Times New Roman"/>
          <w:sz w:val="24"/>
          <w:szCs w:val="24"/>
        </w:rPr>
        <w:t>outsourced accounting experience, ideally at the state level or large municipality level</w:t>
      </w:r>
    </w:p>
    <w:p w14:paraId="62EC5CEE" w14:textId="77777777" w:rsidR="00DB5CC2" w:rsidRPr="003256A7" w:rsidRDefault="00DB5CC2" w:rsidP="00DB5CC2">
      <w:pPr>
        <w:numPr>
          <w:ilvl w:val="1"/>
          <w:numId w:val="47"/>
        </w:numPr>
        <w:spacing w:after="0" w:line="240" w:lineRule="auto"/>
        <w:rPr>
          <w:rFonts w:ascii="Times New Roman" w:eastAsia="Times New Roman" w:hAnsi="Times New Roman" w:cs="Times New Roman"/>
          <w:sz w:val="24"/>
          <w:szCs w:val="24"/>
        </w:rPr>
      </w:pPr>
      <w:r w:rsidRPr="003256A7">
        <w:rPr>
          <w:rFonts w:ascii="Times New Roman" w:eastAsia="Times New Roman" w:hAnsi="Times New Roman" w:cs="Times New Roman"/>
          <w:sz w:val="24"/>
          <w:szCs w:val="24"/>
        </w:rPr>
        <w:t>Government fund accounting experience</w:t>
      </w:r>
    </w:p>
    <w:p w14:paraId="20B5FF70" w14:textId="77777777" w:rsidR="00DB5CC2" w:rsidRPr="003256A7" w:rsidRDefault="00DB5CC2" w:rsidP="00DB5CC2">
      <w:pPr>
        <w:numPr>
          <w:ilvl w:val="1"/>
          <w:numId w:val="47"/>
        </w:numPr>
        <w:spacing w:after="0" w:line="240" w:lineRule="auto"/>
        <w:rPr>
          <w:rFonts w:ascii="Times New Roman" w:eastAsia="Times New Roman" w:hAnsi="Times New Roman" w:cs="Times New Roman"/>
          <w:sz w:val="24"/>
          <w:szCs w:val="24"/>
        </w:rPr>
      </w:pPr>
      <w:r w:rsidRPr="003256A7">
        <w:rPr>
          <w:rFonts w:ascii="Times New Roman" w:eastAsia="Times New Roman" w:hAnsi="Times New Roman" w:cs="Times New Roman"/>
          <w:sz w:val="24"/>
          <w:szCs w:val="24"/>
        </w:rPr>
        <w:t xml:space="preserve">ACFR </w:t>
      </w:r>
      <w:r>
        <w:rPr>
          <w:rFonts w:ascii="Times New Roman" w:eastAsia="Times New Roman" w:hAnsi="Times New Roman" w:cs="Times New Roman"/>
          <w:sz w:val="24"/>
          <w:szCs w:val="24"/>
        </w:rPr>
        <w:t xml:space="preserve">or related public sector consolidated or comprehensive financial statement </w:t>
      </w:r>
      <w:r w:rsidRPr="003256A7">
        <w:rPr>
          <w:rFonts w:ascii="Times New Roman" w:eastAsia="Times New Roman" w:hAnsi="Times New Roman" w:cs="Times New Roman"/>
          <w:sz w:val="24"/>
          <w:szCs w:val="24"/>
        </w:rPr>
        <w:t xml:space="preserve">preparation </w:t>
      </w:r>
      <w:r>
        <w:rPr>
          <w:rFonts w:ascii="Times New Roman" w:eastAsia="Times New Roman" w:hAnsi="Times New Roman" w:cs="Times New Roman"/>
          <w:sz w:val="24"/>
          <w:szCs w:val="24"/>
        </w:rPr>
        <w:t xml:space="preserve">or audit </w:t>
      </w:r>
      <w:r w:rsidRPr="003256A7">
        <w:rPr>
          <w:rFonts w:ascii="Times New Roman" w:eastAsia="Times New Roman" w:hAnsi="Times New Roman" w:cs="Times New Roman"/>
          <w:sz w:val="24"/>
          <w:szCs w:val="24"/>
        </w:rPr>
        <w:t xml:space="preserve">experience </w:t>
      </w:r>
    </w:p>
    <w:p w14:paraId="01153186" w14:textId="77777777" w:rsidR="00DB5CC2" w:rsidRPr="003256A7" w:rsidRDefault="00DB5CC2" w:rsidP="00DB5CC2">
      <w:pPr>
        <w:numPr>
          <w:ilvl w:val="1"/>
          <w:numId w:val="4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Statutory</w:t>
      </w:r>
      <w:r w:rsidRPr="003256A7">
        <w:rPr>
          <w:rFonts w:ascii="Times New Roman" w:eastAsia="Times New Roman" w:hAnsi="Times New Roman" w:cs="Times New Roman"/>
          <w:sz w:val="24"/>
          <w:szCs w:val="24"/>
        </w:rPr>
        <w:t xml:space="preserve"> interpretation and drafting experience</w:t>
      </w:r>
    </w:p>
    <w:p w14:paraId="2519A03F" w14:textId="33401169" w:rsidR="00DB5CC2" w:rsidRPr="003256A7" w:rsidRDefault="00DB5CC2" w:rsidP="00DB5CC2">
      <w:pPr>
        <w:numPr>
          <w:ilvl w:val="1"/>
          <w:numId w:val="47"/>
        </w:numPr>
        <w:spacing w:after="0" w:line="240" w:lineRule="auto"/>
        <w:rPr>
          <w:rFonts w:ascii="Times New Roman" w:eastAsia="Times New Roman" w:hAnsi="Times New Roman" w:cs="Times New Roman"/>
          <w:sz w:val="24"/>
          <w:szCs w:val="24"/>
        </w:rPr>
      </w:pPr>
      <w:r w:rsidRPr="003256A7">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 xml:space="preserve">privacy and </w:t>
      </w:r>
      <w:r w:rsidRPr="003256A7">
        <w:rPr>
          <w:rFonts w:ascii="Times New Roman" w:eastAsia="Times New Roman" w:hAnsi="Times New Roman" w:cs="Times New Roman"/>
          <w:sz w:val="24"/>
          <w:szCs w:val="24"/>
        </w:rPr>
        <w:t xml:space="preserve">security </w:t>
      </w:r>
      <w:r>
        <w:rPr>
          <w:rFonts w:ascii="Times New Roman" w:eastAsia="Times New Roman" w:hAnsi="Times New Roman" w:cs="Times New Roman"/>
          <w:sz w:val="24"/>
          <w:szCs w:val="24"/>
        </w:rPr>
        <w:t xml:space="preserve"> </w:t>
      </w:r>
    </w:p>
    <w:p w14:paraId="63255E10" w14:textId="77777777" w:rsidR="00DB5CC2" w:rsidRPr="003256A7" w:rsidRDefault="00DB5CC2" w:rsidP="00DB5CC2">
      <w:pPr>
        <w:spacing w:after="0" w:line="240" w:lineRule="auto"/>
        <w:ind w:left="2520"/>
        <w:rPr>
          <w:rFonts w:ascii="Times New Roman" w:eastAsia="Times New Roman" w:hAnsi="Times New Roman" w:cs="Times New Roman"/>
          <w:sz w:val="24"/>
          <w:szCs w:val="24"/>
        </w:rPr>
      </w:pPr>
    </w:p>
    <w:p w14:paraId="6A55CB6C" w14:textId="205995C5" w:rsidR="00A97F5B" w:rsidRPr="004C710F" w:rsidRDefault="00A97F5B" w:rsidP="000369CF">
      <w:pPr>
        <w:pStyle w:val="ListParagraph"/>
        <w:widowControl w:val="0"/>
        <w:numPr>
          <w:ilvl w:val="0"/>
          <w:numId w:val="47"/>
        </w:numPr>
        <w:tabs>
          <w:tab w:val="left" w:pos="0"/>
          <w:tab w:val="left" w:pos="360"/>
          <w:tab w:val="left" w:pos="540"/>
        </w:tabs>
        <w:kinsoku w:val="0"/>
        <w:overflowPunct w:val="0"/>
        <w:autoSpaceDE w:val="0"/>
        <w:autoSpaceDN w:val="0"/>
        <w:adjustRightInd w:val="0"/>
        <w:ind w:right="101"/>
        <w:contextualSpacing/>
        <w:jc w:val="both"/>
        <w:rPr>
          <w:rFonts w:ascii="Times New Roman" w:hAnsi="Times New Roman"/>
          <w:b/>
          <w:bCs/>
          <w:color w:val="000000"/>
        </w:rPr>
      </w:pPr>
      <w:r w:rsidRPr="004C710F">
        <w:rPr>
          <w:rFonts w:ascii="Times New Roman" w:hAnsi="Times New Roman"/>
        </w:rPr>
        <w:t xml:space="preserve">Please provide examples of prior engagements for services </w:t>
      </w:r>
      <w:proofErr w:type="gramStart"/>
      <w:r w:rsidRPr="004C710F">
        <w:rPr>
          <w:rFonts w:ascii="Times New Roman" w:hAnsi="Times New Roman"/>
        </w:rPr>
        <w:t>similar to</w:t>
      </w:r>
      <w:proofErr w:type="gramEnd"/>
      <w:r w:rsidRPr="004C710F">
        <w:rPr>
          <w:rFonts w:ascii="Times New Roman" w:hAnsi="Times New Roman"/>
        </w:rPr>
        <w:t xml:space="preserve"> those set out in the Scope of Work included in this Request for Proposals.</w:t>
      </w:r>
      <w:r w:rsidR="000369CF">
        <w:rPr>
          <w:rFonts w:ascii="Times New Roman" w:hAnsi="Times New Roman"/>
        </w:rPr>
        <w:t xml:space="preserve"> </w:t>
      </w:r>
    </w:p>
    <w:p w14:paraId="5DBAADFE" w14:textId="277578B9" w:rsidR="00A97F5B" w:rsidRDefault="00A97F5B" w:rsidP="00A97F5B">
      <w:pPr>
        <w:widowControl w:val="0"/>
        <w:tabs>
          <w:tab w:val="left" w:pos="0"/>
          <w:tab w:val="left" w:pos="360"/>
          <w:tab w:val="left" w:pos="540"/>
        </w:tabs>
        <w:kinsoku w:val="0"/>
        <w:overflowPunct w:val="0"/>
        <w:autoSpaceDE w:val="0"/>
        <w:autoSpaceDN w:val="0"/>
        <w:adjustRightInd w:val="0"/>
        <w:ind w:right="101"/>
        <w:contextualSpacing/>
        <w:jc w:val="both"/>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14:paraId="60A52008" w14:textId="63EB3B8E" w:rsidR="00A97F5B" w:rsidRDefault="00A97F5B" w:rsidP="000369CF">
      <w:pPr>
        <w:pStyle w:val="ListParagraph"/>
        <w:widowControl w:val="0"/>
        <w:numPr>
          <w:ilvl w:val="0"/>
          <w:numId w:val="47"/>
        </w:numPr>
        <w:tabs>
          <w:tab w:val="left" w:pos="0"/>
          <w:tab w:val="left" w:pos="360"/>
          <w:tab w:val="left" w:pos="540"/>
        </w:tabs>
        <w:kinsoku w:val="0"/>
        <w:overflowPunct w:val="0"/>
        <w:autoSpaceDE w:val="0"/>
        <w:autoSpaceDN w:val="0"/>
        <w:adjustRightInd w:val="0"/>
        <w:ind w:right="101"/>
        <w:contextualSpacing/>
        <w:jc w:val="both"/>
        <w:rPr>
          <w:rFonts w:ascii="Times New Roman" w:hAnsi="Times New Roman"/>
          <w:color w:val="000000"/>
        </w:rPr>
      </w:pPr>
      <w:r w:rsidRPr="004C710F">
        <w:rPr>
          <w:rFonts w:ascii="Times New Roman" w:hAnsi="Times New Roman"/>
          <w:color w:val="000000"/>
        </w:rPr>
        <w:t xml:space="preserve">Please provide a detailed list of staff who will work on this project for your entity. </w:t>
      </w:r>
      <w:r w:rsidR="004C710F" w:rsidRPr="004C710F">
        <w:rPr>
          <w:rFonts w:ascii="Times New Roman" w:hAnsi="Times New Roman"/>
          <w:color w:val="000000"/>
        </w:rPr>
        <w:t>Include the</w:t>
      </w:r>
      <w:r w:rsidRPr="004C710F">
        <w:rPr>
          <w:rFonts w:ascii="Times New Roman" w:hAnsi="Times New Roman"/>
          <w:color w:val="000000"/>
        </w:rPr>
        <w:t xml:space="preserve"> names, titles, </w:t>
      </w:r>
      <w:r w:rsidR="001E7F11" w:rsidRPr="004C710F">
        <w:rPr>
          <w:rFonts w:ascii="Times New Roman" w:hAnsi="Times New Roman"/>
          <w:color w:val="000000"/>
        </w:rPr>
        <w:t>roles for</w:t>
      </w:r>
      <w:r w:rsidRPr="004C710F">
        <w:rPr>
          <w:rFonts w:ascii="Times New Roman" w:hAnsi="Times New Roman"/>
          <w:color w:val="000000"/>
        </w:rPr>
        <w:t xml:space="preserve"> the engagement and </w:t>
      </w:r>
      <w:r w:rsidR="001E7F11" w:rsidRPr="004C710F">
        <w:rPr>
          <w:rFonts w:ascii="Times New Roman" w:hAnsi="Times New Roman"/>
          <w:color w:val="000000"/>
        </w:rPr>
        <w:t>prior experience</w:t>
      </w:r>
      <w:r w:rsidRPr="004C710F">
        <w:rPr>
          <w:rFonts w:ascii="Times New Roman" w:hAnsi="Times New Roman"/>
          <w:color w:val="000000"/>
        </w:rPr>
        <w:t xml:space="preserve"> for </w:t>
      </w:r>
      <w:r w:rsidR="001E7F11" w:rsidRPr="004C710F">
        <w:rPr>
          <w:rFonts w:ascii="Times New Roman" w:hAnsi="Times New Roman"/>
          <w:color w:val="000000"/>
        </w:rPr>
        <w:t>the employees</w:t>
      </w:r>
      <w:r w:rsidRPr="004C710F">
        <w:rPr>
          <w:rFonts w:ascii="Times New Roman" w:hAnsi="Times New Roman"/>
          <w:color w:val="000000"/>
        </w:rPr>
        <w:t xml:space="preserve"> listed.</w:t>
      </w:r>
    </w:p>
    <w:p w14:paraId="67780719" w14:textId="77777777" w:rsidR="000369CF" w:rsidRPr="000369CF" w:rsidRDefault="000369CF" w:rsidP="000369CF">
      <w:pPr>
        <w:pStyle w:val="ListParagraph"/>
        <w:rPr>
          <w:rFonts w:ascii="Times New Roman" w:hAnsi="Times New Roman"/>
          <w:color w:val="000000"/>
        </w:rPr>
      </w:pPr>
    </w:p>
    <w:p w14:paraId="71AFA1BE" w14:textId="20259A9A" w:rsidR="00AA18B7" w:rsidRPr="00423AEA" w:rsidRDefault="00AA18B7" w:rsidP="00AA18B7">
      <w:pPr>
        <w:pStyle w:val="ListParagraph"/>
        <w:widowControl w:val="0"/>
        <w:numPr>
          <w:ilvl w:val="0"/>
          <w:numId w:val="38"/>
        </w:numPr>
        <w:tabs>
          <w:tab w:val="left" w:pos="0"/>
          <w:tab w:val="left" w:pos="360"/>
          <w:tab w:val="left" w:pos="540"/>
        </w:tabs>
        <w:autoSpaceDE w:val="0"/>
        <w:autoSpaceDN w:val="0"/>
        <w:adjustRightInd w:val="0"/>
        <w:contextualSpacing/>
        <w:jc w:val="both"/>
        <w:rPr>
          <w:rFonts w:ascii="Arial" w:hAnsi="Arial"/>
          <w:sz w:val="16"/>
          <w:szCs w:val="20"/>
        </w:rPr>
      </w:pPr>
      <w:r w:rsidRPr="00423AEA">
        <w:rPr>
          <w:rFonts w:ascii="Times New Roman" w:hAnsi="Times New Roman"/>
          <w:bCs/>
        </w:rPr>
        <w:t xml:space="preserve">Provide a detailed description of your </w:t>
      </w:r>
      <w:r w:rsidR="00277B5F">
        <w:rPr>
          <w:rFonts w:ascii="Times New Roman" w:hAnsi="Times New Roman"/>
          <w:bCs/>
        </w:rPr>
        <w:t>entity</w:t>
      </w:r>
      <w:r w:rsidRPr="00423AEA">
        <w:rPr>
          <w:rFonts w:ascii="Times New Roman" w:hAnsi="Times New Roman"/>
          <w:bCs/>
        </w:rPr>
        <w:t xml:space="preserve"> and </w:t>
      </w:r>
      <w:r w:rsidR="00277B5F">
        <w:rPr>
          <w:rFonts w:ascii="Times New Roman" w:hAnsi="Times New Roman"/>
          <w:bCs/>
        </w:rPr>
        <w:t>your entity’s</w:t>
      </w:r>
      <w:r w:rsidRPr="00423AEA">
        <w:rPr>
          <w:rFonts w:ascii="Times New Roman" w:hAnsi="Times New Roman"/>
          <w:bCs/>
        </w:rPr>
        <w:t xml:space="preserve"> history. Include your </w:t>
      </w:r>
      <w:r w:rsidR="00277B5F">
        <w:rPr>
          <w:rFonts w:ascii="Times New Roman" w:hAnsi="Times New Roman"/>
          <w:bCs/>
        </w:rPr>
        <w:t>entity</w:t>
      </w:r>
      <w:r w:rsidRPr="00423AEA">
        <w:rPr>
          <w:rFonts w:ascii="Times New Roman" w:hAnsi="Times New Roman"/>
          <w:bCs/>
        </w:rPr>
        <w:t xml:space="preserve">’s principal business, ownership, number of employees regularly employed, how long your </w:t>
      </w:r>
      <w:r w:rsidR="00277B5F">
        <w:rPr>
          <w:rFonts w:ascii="Times New Roman" w:hAnsi="Times New Roman"/>
          <w:bCs/>
        </w:rPr>
        <w:t>entity</w:t>
      </w:r>
      <w:r w:rsidRPr="00423AEA">
        <w:rPr>
          <w:rFonts w:ascii="Times New Roman" w:hAnsi="Times New Roman"/>
          <w:bCs/>
        </w:rPr>
        <w:t xml:space="preserve"> has been in the business and number of offices and locations, including the location of the office that would serve as primary contact during this contract.</w:t>
      </w:r>
      <w:bookmarkStart w:id="30" w:name="_Toc463665995"/>
      <w:bookmarkStart w:id="31" w:name="_Toc469733684"/>
    </w:p>
    <w:p w14:paraId="79DCEEBB" w14:textId="77777777" w:rsidR="00AA18B7" w:rsidRPr="00AA05F2" w:rsidRDefault="00AA18B7" w:rsidP="00AA18B7">
      <w:pPr>
        <w:ind w:left="720"/>
        <w:rPr>
          <w:rFonts w:ascii="Cambria" w:eastAsia="Times New Roman" w:hAnsi="Cambria" w:cs="Times New Roman"/>
          <w:sz w:val="24"/>
          <w:szCs w:val="24"/>
        </w:rPr>
      </w:pPr>
    </w:p>
    <w:p w14:paraId="2BBF6DC0" w14:textId="2B6D5F35" w:rsidR="00AA18B7" w:rsidRDefault="00AA18B7" w:rsidP="00AA18B7">
      <w:pPr>
        <w:pStyle w:val="ListParagraph"/>
        <w:widowControl w:val="0"/>
        <w:numPr>
          <w:ilvl w:val="0"/>
          <w:numId w:val="38"/>
        </w:numPr>
        <w:tabs>
          <w:tab w:val="left" w:pos="360"/>
          <w:tab w:val="left" w:pos="540"/>
        </w:tabs>
        <w:contextualSpacing/>
        <w:jc w:val="both"/>
        <w:outlineLvl w:val="0"/>
        <w:rPr>
          <w:rFonts w:ascii="Times New Roman" w:hAnsi="Times New Roman"/>
        </w:rPr>
      </w:pPr>
      <w:r w:rsidRPr="00423AEA">
        <w:rPr>
          <w:rFonts w:ascii="Times New Roman" w:hAnsi="Times New Roman"/>
        </w:rPr>
        <w:t xml:space="preserve">Provide three (3) references familiar with your work. Include the name of a contact person, their title, address, telephone number and e-mail address. References may be contacted and/or sent a written reference survey. </w:t>
      </w:r>
    </w:p>
    <w:p w14:paraId="4149DA50" w14:textId="77777777" w:rsidR="00511EAE" w:rsidRDefault="00511EAE" w:rsidP="00511EAE">
      <w:pPr>
        <w:pStyle w:val="ListParagraph"/>
        <w:rPr>
          <w:rFonts w:ascii="Times New Roman" w:hAnsi="Times New Roman"/>
        </w:rPr>
      </w:pPr>
    </w:p>
    <w:p w14:paraId="48CEFE2B" w14:textId="4C6F5583" w:rsidR="009418C1" w:rsidRDefault="009418C1" w:rsidP="009418C1">
      <w:pPr>
        <w:pStyle w:val="ListParagraph"/>
        <w:numPr>
          <w:ilvl w:val="0"/>
          <w:numId w:val="38"/>
        </w:numPr>
        <w:rPr>
          <w:rFonts w:ascii="Times New Roman" w:hAnsi="Times New Roman"/>
        </w:rPr>
      </w:pPr>
      <w:r w:rsidRPr="009418C1">
        <w:rPr>
          <w:rFonts w:ascii="Times New Roman" w:hAnsi="Times New Roman"/>
        </w:rPr>
        <w:lastRenderedPageBreak/>
        <w:t xml:space="preserve">Your </w:t>
      </w:r>
      <w:r w:rsidR="00CF3B8D">
        <w:rPr>
          <w:rFonts w:ascii="Times New Roman" w:hAnsi="Times New Roman"/>
        </w:rPr>
        <w:t>entity</w:t>
      </w:r>
      <w:r w:rsidRPr="009418C1">
        <w:rPr>
          <w:rFonts w:ascii="Times New Roman" w:hAnsi="Times New Roman"/>
        </w:rPr>
        <w:t xml:space="preserve"> must be properly licensed</w:t>
      </w:r>
      <w:r w:rsidR="000369CF">
        <w:rPr>
          <w:rFonts w:ascii="Times New Roman" w:hAnsi="Times New Roman"/>
        </w:rPr>
        <w:t xml:space="preserve"> if licensure is required.</w:t>
      </w:r>
    </w:p>
    <w:p w14:paraId="76AA13B4" w14:textId="77777777" w:rsidR="00DB5CC2" w:rsidRPr="00DB5CC2" w:rsidRDefault="00DB5CC2" w:rsidP="00DB5CC2">
      <w:pPr>
        <w:pStyle w:val="ListParagraph"/>
        <w:rPr>
          <w:rFonts w:ascii="Times New Roman" w:hAnsi="Times New Roman"/>
        </w:rPr>
      </w:pPr>
    </w:p>
    <w:p w14:paraId="6893517D" w14:textId="77777777" w:rsidR="00DB5CC2" w:rsidRPr="00511EAE" w:rsidRDefault="00DB5CC2" w:rsidP="00DB5CC2">
      <w:pPr>
        <w:pStyle w:val="ListParagraph"/>
        <w:ind w:left="1080"/>
        <w:rPr>
          <w:rFonts w:ascii="Times New Roman" w:hAnsi="Times New Roman"/>
        </w:rPr>
      </w:pPr>
    </w:p>
    <w:p w14:paraId="26235038" w14:textId="0E45FCFF" w:rsidR="00AA18B7" w:rsidRPr="00AA05F2" w:rsidRDefault="00AA18B7" w:rsidP="00AA18B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imes New Roman" w:eastAsia="Times New Roman" w:hAnsi="Times New Roman" w:cs="Times New Roman"/>
          <w:sz w:val="24"/>
          <w:szCs w:val="24"/>
        </w:rPr>
      </w:pPr>
      <w:r w:rsidRPr="00AA05F2">
        <w:rPr>
          <w:rFonts w:ascii="Times New Roman" w:eastAsia="Times New Roman" w:hAnsi="Times New Roman" w:cs="Times New Roman"/>
          <w:sz w:val="24"/>
          <w:szCs w:val="24"/>
          <w:u w:val="single"/>
        </w:rPr>
        <w:t xml:space="preserve">ABILITY TO PERFORM  </w:t>
      </w:r>
      <w:r w:rsidR="009418C1">
        <w:rPr>
          <w:rFonts w:ascii="Times New Roman" w:eastAsia="Times New Roman" w:hAnsi="Times New Roman" w:cs="Times New Roman"/>
          <w:sz w:val="24"/>
          <w:szCs w:val="24"/>
          <w:u w:val="single"/>
        </w:rPr>
        <w:t xml:space="preserve"> </w:t>
      </w:r>
    </w:p>
    <w:p w14:paraId="33C9433F" w14:textId="77777777" w:rsidR="00AA18B7" w:rsidRPr="00AA05F2" w:rsidRDefault="00AA18B7" w:rsidP="00AA18B7">
      <w:pPr>
        <w:tabs>
          <w:tab w:val="left" w:pos="360"/>
        </w:tabs>
        <w:jc w:val="both"/>
        <w:rPr>
          <w:rFonts w:ascii="Times New Roman" w:eastAsia="Times New Roman" w:hAnsi="Times New Roman" w:cs="Times New Roman"/>
          <w:sz w:val="24"/>
          <w:szCs w:val="24"/>
        </w:rPr>
      </w:pPr>
      <w:r w:rsidRPr="00AA05F2">
        <w:rPr>
          <w:rFonts w:ascii="Times New Roman" w:eastAsia="Times New Roman" w:hAnsi="Times New Roman" w:cs="Times New Roman"/>
          <w:sz w:val="24"/>
          <w:szCs w:val="24"/>
        </w:rPr>
        <w:t xml:space="preserve"> </w:t>
      </w:r>
    </w:p>
    <w:p w14:paraId="4B2585A1" w14:textId="2FC9DFC2" w:rsidR="00AA18B7" w:rsidRPr="00275D10" w:rsidRDefault="00AA18B7" w:rsidP="001B0C1C">
      <w:pPr>
        <w:numPr>
          <w:ilvl w:val="0"/>
          <w:numId w:val="35"/>
        </w:numPr>
        <w:tabs>
          <w:tab w:val="left" w:pos="0"/>
          <w:tab w:val="left" w:pos="360"/>
          <w:tab w:val="left" w:pos="540"/>
        </w:tabs>
        <w:kinsoku w:val="0"/>
        <w:overflowPunct w:val="0"/>
        <w:autoSpaceDE w:val="0"/>
        <w:autoSpaceDN w:val="0"/>
        <w:adjustRightInd w:val="0"/>
        <w:spacing w:after="0" w:line="206" w:lineRule="auto"/>
        <w:ind w:left="1080" w:right="101"/>
        <w:jc w:val="both"/>
        <w:rPr>
          <w:rFonts w:ascii="Times New Roman" w:eastAsia="Times New Roman" w:hAnsi="Times New Roman" w:cs="Arial"/>
          <w:b/>
          <w:bCs/>
          <w:color w:val="000000"/>
          <w:sz w:val="24"/>
          <w:szCs w:val="24"/>
        </w:rPr>
      </w:pPr>
      <w:r w:rsidRPr="00D36F87">
        <w:rPr>
          <w:rFonts w:ascii="Times New Roman" w:eastAsia="Times New Roman" w:hAnsi="Times New Roman" w:cs="Arial"/>
          <w:bCs/>
          <w:sz w:val="24"/>
          <w:szCs w:val="24"/>
        </w:rPr>
        <w:t>Provide a narrative designed to demonstrate t</w:t>
      </w:r>
      <w:r w:rsidRPr="00D36F87">
        <w:rPr>
          <w:rFonts w:ascii="Times New Roman" w:eastAsia="Times New Roman" w:hAnsi="Times New Roman" w:cs="Arial"/>
          <w:sz w:val="24"/>
          <w:szCs w:val="24"/>
        </w:rPr>
        <w:t>he</w:t>
      </w:r>
      <w:r w:rsidRPr="00D36F87">
        <w:rPr>
          <w:rFonts w:ascii="Times New Roman" w:eastAsia="Times New Roman" w:hAnsi="Times New Roman" w:cs="Arial"/>
          <w:spacing w:val="-9"/>
          <w:sz w:val="24"/>
          <w:szCs w:val="24"/>
        </w:rPr>
        <w:t xml:space="preserve"> </w:t>
      </w:r>
      <w:r w:rsidRPr="00D36F87">
        <w:rPr>
          <w:rFonts w:ascii="Times New Roman" w:eastAsia="Times New Roman" w:hAnsi="Times New Roman" w:cs="Arial"/>
          <w:sz w:val="24"/>
          <w:szCs w:val="24"/>
        </w:rPr>
        <w:t>capacity</w:t>
      </w:r>
      <w:r w:rsidRPr="00D36F87">
        <w:rPr>
          <w:rFonts w:ascii="Times New Roman" w:eastAsia="Times New Roman" w:hAnsi="Times New Roman" w:cs="Arial"/>
          <w:spacing w:val="-17"/>
          <w:sz w:val="24"/>
          <w:szCs w:val="24"/>
        </w:rPr>
        <w:t xml:space="preserve"> </w:t>
      </w:r>
      <w:r w:rsidRPr="00D36F87">
        <w:rPr>
          <w:rFonts w:ascii="Times New Roman" w:eastAsia="Times New Roman" w:hAnsi="Times New Roman" w:cs="Arial"/>
          <w:sz w:val="24"/>
          <w:szCs w:val="24"/>
        </w:rPr>
        <w:t>and</w:t>
      </w:r>
      <w:r w:rsidRPr="00D36F87">
        <w:rPr>
          <w:rFonts w:ascii="Times New Roman" w:eastAsia="Times New Roman" w:hAnsi="Times New Roman" w:cs="Arial"/>
          <w:spacing w:val="-9"/>
          <w:sz w:val="24"/>
          <w:szCs w:val="24"/>
        </w:rPr>
        <w:t xml:space="preserve"> </w:t>
      </w:r>
      <w:r w:rsidRPr="00D36F87">
        <w:rPr>
          <w:rFonts w:ascii="Times New Roman" w:eastAsia="Times New Roman" w:hAnsi="Times New Roman" w:cs="Arial"/>
          <w:sz w:val="24"/>
          <w:szCs w:val="24"/>
        </w:rPr>
        <w:t>capability</w:t>
      </w:r>
      <w:r w:rsidRPr="00D36F87">
        <w:rPr>
          <w:rFonts w:ascii="Times New Roman" w:eastAsia="Times New Roman" w:hAnsi="Times New Roman" w:cs="Arial"/>
          <w:spacing w:val="-17"/>
          <w:sz w:val="24"/>
          <w:szCs w:val="24"/>
        </w:rPr>
        <w:t xml:space="preserve"> </w:t>
      </w:r>
      <w:r w:rsidRPr="00D36F87">
        <w:rPr>
          <w:rFonts w:ascii="Times New Roman" w:eastAsia="Times New Roman" w:hAnsi="Times New Roman" w:cs="Arial"/>
          <w:spacing w:val="4"/>
          <w:sz w:val="24"/>
          <w:szCs w:val="24"/>
        </w:rPr>
        <w:t>of</w:t>
      </w:r>
      <w:r w:rsidRPr="00D36F87">
        <w:rPr>
          <w:rFonts w:ascii="Times New Roman" w:eastAsia="Times New Roman" w:hAnsi="Times New Roman" w:cs="Arial"/>
          <w:spacing w:val="-16"/>
          <w:sz w:val="24"/>
          <w:szCs w:val="24"/>
        </w:rPr>
        <w:t xml:space="preserve"> your </w:t>
      </w:r>
      <w:r w:rsidR="00277B5F" w:rsidRPr="00D36F87">
        <w:rPr>
          <w:rFonts w:ascii="Times New Roman" w:eastAsia="Times New Roman" w:hAnsi="Times New Roman" w:cs="Arial"/>
          <w:sz w:val="24"/>
          <w:szCs w:val="24"/>
        </w:rPr>
        <w:t>entity</w:t>
      </w:r>
      <w:r w:rsidRPr="00D36F87">
        <w:rPr>
          <w:rFonts w:ascii="Times New Roman" w:eastAsia="Times New Roman" w:hAnsi="Times New Roman" w:cs="Arial"/>
          <w:spacing w:val="-17"/>
          <w:sz w:val="24"/>
          <w:szCs w:val="24"/>
        </w:rPr>
        <w:t xml:space="preserve"> </w:t>
      </w:r>
      <w:r w:rsidRPr="00D36F87">
        <w:rPr>
          <w:rFonts w:ascii="Times New Roman" w:eastAsia="Times New Roman" w:hAnsi="Times New Roman" w:cs="Arial"/>
          <w:spacing w:val="2"/>
          <w:sz w:val="24"/>
          <w:szCs w:val="24"/>
        </w:rPr>
        <w:t>to</w:t>
      </w:r>
      <w:r w:rsidRPr="00D36F87">
        <w:rPr>
          <w:rFonts w:ascii="Times New Roman" w:eastAsia="Times New Roman" w:hAnsi="Times New Roman" w:cs="Arial"/>
          <w:spacing w:val="-8"/>
          <w:sz w:val="24"/>
          <w:szCs w:val="24"/>
        </w:rPr>
        <w:t xml:space="preserve"> </w:t>
      </w:r>
      <w:r w:rsidRPr="00D36F87">
        <w:rPr>
          <w:rFonts w:ascii="Times New Roman" w:eastAsia="Times New Roman" w:hAnsi="Times New Roman" w:cs="Arial"/>
          <w:sz w:val="24"/>
          <w:szCs w:val="24"/>
        </w:rPr>
        <w:t>provide</w:t>
      </w:r>
      <w:r w:rsidRPr="00D36F87">
        <w:rPr>
          <w:rFonts w:ascii="Times New Roman" w:eastAsia="Times New Roman" w:hAnsi="Times New Roman" w:cs="Arial"/>
          <w:spacing w:val="-3"/>
          <w:sz w:val="24"/>
          <w:szCs w:val="24"/>
        </w:rPr>
        <w:t xml:space="preserve"> </w:t>
      </w:r>
      <w:r w:rsidRPr="00D36F87">
        <w:rPr>
          <w:rFonts w:ascii="Times New Roman" w:eastAsia="Times New Roman" w:hAnsi="Times New Roman" w:cs="Arial"/>
          <w:sz w:val="24"/>
          <w:szCs w:val="24"/>
        </w:rPr>
        <w:t>the</w:t>
      </w:r>
      <w:r w:rsidR="006D18B9" w:rsidRPr="00D36F87">
        <w:rPr>
          <w:rFonts w:ascii="Times New Roman" w:eastAsia="Times New Roman" w:hAnsi="Times New Roman" w:cs="Arial"/>
          <w:sz w:val="24"/>
          <w:szCs w:val="24"/>
        </w:rPr>
        <w:t xml:space="preserve"> </w:t>
      </w:r>
      <w:r w:rsidR="00711A7E" w:rsidRPr="00D36F87">
        <w:rPr>
          <w:rFonts w:ascii="Times New Roman" w:eastAsia="Times New Roman" w:hAnsi="Times New Roman" w:cs="Arial"/>
          <w:sz w:val="24"/>
          <w:szCs w:val="24"/>
        </w:rPr>
        <w:t>services requested in the S</w:t>
      </w:r>
      <w:r w:rsidR="006D18B9" w:rsidRPr="00D36F87">
        <w:rPr>
          <w:rFonts w:ascii="Times New Roman" w:eastAsia="Times New Roman" w:hAnsi="Times New Roman" w:cs="Arial"/>
          <w:sz w:val="24"/>
          <w:szCs w:val="24"/>
        </w:rPr>
        <w:t>cope of</w:t>
      </w:r>
      <w:r w:rsidRPr="00D36F87">
        <w:rPr>
          <w:rFonts w:ascii="Times New Roman" w:eastAsia="Times New Roman" w:hAnsi="Times New Roman" w:cs="Arial"/>
          <w:spacing w:val="-9"/>
          <w:sz w:val="24"/>
          <w:szCs w:val="24"/>
        </w:rPr>
        <w:t xml:space="preserve"> </w:t>
      </w:r>
      <w:r w:rsidR="00711A7E" w:rsidRPr="00D36F87">
        <w:rPr>
          <w:rFonts w:ascii="Times New Roman" w:eastAsia="Times New Roman" w:hAnsi="Times New Roman" w:cs="Arial"/>
          <w:sz w:val="24"/>
          <w:szCs w:val="24"/>
        </w:rPr>
        <w:t>Work</w:t>
      </w:r>
      <w:r w:rsidRPr="00D36F87">
        <w:rPr>
          <w:rFonts w:ascii="Times New Roman" w:eastAsia="Times New Roman" w:hAnsi="Times New Roman" w:cs="Arial"/>
          <w:sz w:val="24"/>
          <w:szCs w:val="24"/>
        </w:rPr>
        <w:t>,</w:t>
      </w:r>
      <w:r w:rsidRPr="00D36F87">
        <w:rPr>
          <w:rFonts w:ascii="Times New Roman" w:eastAsia="Times New Roman" w:hAnsi="Times New Roman" w:cs="Arial"/>
          <w:spacing w:val="19"/>
          <w:sz w:val="24"/>
          <w:szCs w:val="24"/>
        </w:rPr>
        <w:t xml:space="preserve"> </w:t>
      </w:r>
      <w:r w:rsidRPr="00D36F87">
        <w:rPr>
          <w:rFonts w:ascii="Times New Roman" w:eastAsia="Times New Roman" w:hAnsi="Times New Roman" w:cs="Arial"/>
          <w:sz w:val="24"/>
          <w:szCs w:val="24"/>
        </w:rPr>
        <w:t>specifically</w:t>
      </w:r>
      <w:r w:rsidRPr="00D36F87">
        <w:rPr>
          <w:rFonts w:ascii="Times New Roman" w:eastAsia="Times New Roman" w:hAnsi="Times New Roman" w:cs="Arial"/>
          <w:spacing w:val="12"/>
          <w:sz w:val="24"/>
          <w:szCs w:val="24"/>
        </w:rPr>
        <w:t xml:space="preserve"> </w:t>
      </w:r>
      <w:r w:rsidRPr="00D36F87">
        <w:rPr>
          <w:rFonts w:ascii="Times New Roman" w:eastAsia="Times New Roman" w:hAnsi="Times New Roman" w:cs="Arial"/>
          <w:sz w:val="24"/>
          <w:szCs w:val="24"/>
        </w:rPr>
        <w:t>a</w:t>
      </w:r>
      <w:r w:rsidRPr="00D36F87">
        <w:rPr>
          <w:rFonts w:ascii="Times New Roman" w:eastAsia="Times New Roman" w:hAnsi="Times New Roman" w:cs="Arial"/>
          <w:spacing w:val="15"/>
          <w:sz w:val="24"/>
          <w:szCs w:val="24"/>
        </w:rPr>
        <w:t xml:space="preserve"> </w:t>
      </w:r>
      <w:r w:rsidRPr="00D36F87">
        <w:rPr>
          <w:rFonts w:ascii="Times New Roman" w:eastAsia="Times New Roman" w:hAnsi="Times New Roman" w:cs="Arial"/>
          <w:sz w:val="24"/>
          <w:szCs w:val="24"/>
        </w:rPr>
        <w:t>staffing</w:t>
      </w:r>
      <w:r w:rsidRPr="00D36F87">
        <w:rPr>
          <w:rFonts w:ascii="Times New Roman" w:eastAsia="Times New Roman" w:hAnsi="Times New Roman" w:cs="Arial"/>
          <w:spacing w:val="16"/>
          <w:sz w:val="24"/>
          <w:szCs w:val="24"/>
        </w:rPr>
        <w:t xml:space="preserve"> </w:t>
      </w:r>
      <w:r w:rsidRPr="00D36F87">
        <w:rPr>
          <w:rFonts w:ascii="Times New Roman" w:eastAsia="Times New Roman" w:hAnsi="Times New Roman" w:cs="Arial"/>
          <w:sz w:val="24"/>
          <w:szCs w:val="24"/>
        </w:rPr>
        <w:t>plan</w:t>
      </w:r>
      <w:r w:rsidRPr="00D36F87">
        <w:rPr>
          <w:rFonts w:ascii="Times New Roman" w:eastAsia="Times New Roman" w:hAnsi="Times New Roman" w:cs="Arial"/>
          <w:spacing w:val="12"/>
          <w:sz w:val="24"/>
          <w:szCs w:val="24"/>
        </w:rPr>
        <w:t xml:space="preserve"> </w:t>
      </w:r>
      <w:r w:rsidRPr="00D36F87">
        <w:rPr>
          <w:rFonts w:ascii="Times New Roman" w:eastAsia="Times New Roman" w:hAnsi="Times New Roman" w:cs="Arial"/>
          <w:sz w:val="24"/>
          <w:szCs w:val="24"/>
        </w:rPr>
        <w:t>and</w:t>
      </w:r>
      <w:r w:rsidRPr="00D36F87">
        <w:rPr>
          <w:rFonts w:ascii="Times New Roman" w:eastAsia="Times New Roman" w:hAnsi="Times New Roman" w:cs="Arial"/>
          <w:spacing w:val="21"/>
          <w:sz w:val="24"/>
          <w:szCs w:val="24"/>
        </w:rPr>
        <w:t xml:space="preserve"> </w:t>
      </w:r>
      <w:r w:rsidRPr="00D36F87">
        <w:rPr>
          <w:rFonts w:ascii="Times New Roman" w:eastAsia="Times New Roman" w:hAnsi="Times New Roman" w:cs="Arial"/>
          <w:sz w:val="24"/>
          <w:szCs w:val="24"/>
        </w:rPr>
        <w:t>identification</w:t>
      </w:r>
      <w:r w:rsidRPr="00D36F87">
        <w:rPr>
          <w:rFonts w:ascii="Times New Roman" w:eastAsia="Times New Roman" w:hAnsi="Times New Roman" w:cs="Arial"/>
          <w:spacing w:val="12"/>
          <w:sz w:val="24"/>
          <w:szCs w:val="24"/>
        </w:rPr>
        <w:t xml:space="preserve"> </w:t>
      </w:r>
      <w:r w:rsidRPr="00D36F87">
        <w:rPr>
          <w:rFonts w:ascii="Times New Roman" w:eastAsia="Times New Roman" w:hAnsi="Times New Roman" w:cs="Arial"/>
          <w:sz w:val="24"/>
          <w:szCs w:val="24"/>
        </w:rPr>
        <w:t>of</w:t>
      </w:r>
      <w:r w:rsidRPr="00D36F87">
        <w:rPr>
          <w:rFonts w:ascii="Times New Roman" w:eastAsia="Times New Roman" w:hAnsi="Times New Roman" w:cs="Arial"/>
          <w:spacing w:val="8"/>
          <w:sz w:val="24"/>
          <w:szCs w:val="24"/>
        </w:rPr>
        <w:t xml:space="preserve"> </w:t>
      </w:r>
      <w:r w:rsidRPr="00D36F87">
        <w:rPr>
          <w:rFonts w:ascii="Times New Roman" w:eastAsia="Times New Roman" w:hAnsi="Times New Roman" w:cs="Arial"/>
          <w:sz w:val="24"/>
          <w:szCs w:val="24"/>
        </w:rPr>
        <w:t>any</w:t>
      </w:r>
      <w:r w:rsidRPr="00D36F87">
        <w:rPr>
          <w:rFonts w:ascii="Times New Roman" w:eastAsia="Times New Roman" w:hAnsi="Times New Roman" w:cs="Arial"/>
          <w:spacing w:val="7"/>
          <w:sz w:val="24"/>
          <w:szCs w:val="24"/>
        </w:rPr>
        <w:t xml:space="preserve"> </w:t>
      </w:r>
      <w:r w:rsidRPr="00D36F87">
        <w:rPr>
          <w:rFonts w:ascii="Times New Roman" w:eastAsia="Times New Roman" w:hAnsi="Times New Roman" w:cs="Arial"/>
          <w:sz w:val="24"/>
          <w:szCs w:val="24"/>
        </w:rPr>
        <w:t>sub-consultants</w:t>
      </w:r>
      <w:r w:rsidRPr="00D36F87">
        <w:rPr>
          <w:rFonts w:ascii="Times New Roman" w:eastAsia="Times New Roman" w:hAnsi="Times New Roman" w:cs="Arial"/>
          <w:spacing w:val="14"/>
          <w:sz w:val="24"/>
          <w:szCs w:val="24"/>
        </w:rPr>
        <w:t xml:space="preserve"> </w:t>
      </w:r>
      <w:r w:rsidRPr="00D36F87">
        <w:rPr>
          <w:rFonts w:ascii="Times New Roman" w:eastAsia="Times New Roman" w:hAnsi="Times New Roman" w:cs="Arial"/>
          <w:sz w:val="24"/>
          <w:szCs w:val="24"/>
        </w:rPr>
        <w:t>necessary</w:t>
      </w:r>
      <w:r w:rsidRPr="00D36F87">
        <w:rPr>
          <w:rFonts w:ascii="Times New Roman" w:eastAsia="Times New Roman" w:hAnsi="Times New Roman" w:cs="Arial"/>
          <w:spacing w:val="7"/>
          <w:sz w:val="24"/>
          <w:szCs w:val="24"/>
        </w:rPr>
        <w:t xml:space="preserve"> </w:t>
      </w:r>
      <w:r w:rsidRPr="00D36F87">
        <w:rPr>
          <w:rFonts w:ascii="Times New Roman" w:eastAsia="Times New Roman" w:hAnsi="Times New Roman" w:cs="Arial"/>
          <w:spacing w:val="2"/>
          <w:sz w:val="24"/>
          <w:szCs w:val="24"/>
        </w:rPr>
        <w:t>to</w:t>
      </w:r>
      <w:r w:rsidRPr="00D36F87">
        <w:rPr>
          <w:rFonts w:ascii="Times New Roman" w:eastAsia="Times New Roman" w:hAnsi="Times New Roman" w:cs="Arial"/>
          <w:sz w:val="24"/>
          <w:szCs w:val="24"/>
        </w:rPr>
        <w:t xml:space="preserve"> perform</w:t>
      </w:r>
      <w:r w:rsidRPr="00D36F87">
        <w:rPr>
          <w:rFonts w:ascii="Times New Roman" w:eastAsia="Times New Roman" w:hAnsi="Times New Roman" w:cs="Arial"/>
          <w:spacing w:val="-12"/>
          <w:sz w:val="24"/>
          <w:szCs w:val="24"/>
        </w:rPr>
        <w:t xml:space="preserve"> </w:t>
      </w:r>
      <w:r w:rsidRPr="00D36F87">
        <w:rPr>
          <w:rFonts w:ascii="Times New Roman" w:eastAsia="Times New Roman" w:hAnsi="Times New Roman" w:cs="Arial"/>
          <w:sz w:val="24"/>
          <w:szCs w:val="24"/>
        </w:rPr>
        <w:t>the</w:t>
      </w:r>
      <w:r w:rsidRPr="00D36F87">
        <w:rPr>
          <w:rFonts w:ascii="Times New Roman" w:eastAsia="Times New Roman" w:hAnsi="Times New Roman" w:cs="Arial"/>
          <w:spacing w:val="-4"/>
          <w:sz w:val="24"/>
          <w:szCs w:val="24"/>
        </w:rPr>
        <w:t xml:space="preserve"> </w:t>
      </w:r>
      <w:r w:rsidRPr="00D36F87">
        <w:rPr>
          <w:rFonts w:ascii="Times New Roman" w:eastAsia="Times New Roman" w:hAnsi="Times New Roman" w:cs="Arial"/>
          <w:sz w:val="24"/>
          <w:szCs w:val="24"/>
        </w:rPr>
        <w:t>services</w:t>
      </w:r>
      <w:r w:rsidRPr="00D36F87">
        <w:rPr>
          <w:rFonts w:ascii="Times New Roman" w:eastAsia="Times New Roman" w:hAnsi="Times New Roman" w:cs="Arial"/>
          <w:spacing w:val="-5"/>
          <w:sz w:val="24"/>
          <w:szCs w:val="24"/>
        </w:rPr>
        <w:t xml:space="preserve"> </w:t>
      </w:r>
      <w:r w:rsidRPr="00D36F87">
        <w:rPr>
          <w:rFonts w:ascii="Times New Roman" w:eastAsia="Times New Roman" w:hAnsi="Times New Roman" w:cs="Arial"/>
          <w:sz w:val="24"/>
          <w:szCs w:val="24"/>
        </w:rPr>
        <w:t>and</w:t>
      </w:r>
      <w:r w:rsidRPr="00D36F87">
        <w:rPr>
          <w:rFonts w:ascii="Times New Roman" w:eastAsia="Times New Roman" w:hAnsi="Times New Roman" w:cs="Arial"/>
          <w:spacing w:val="-8"/>
          <w:sz w:val="24"/>
          <w:szCs w:val="24"/>
        </w:rPr>
        <w:t xml:space="preserve"> </w:t>
      </w:r>
      <w:r w:rsidRPr="00D36F87">
        <w:rPr>
          <w:rFonts w:ascii="Times New Roman" w:eastAsia="Times New Roman" w:hAnsi="Times New Roman" w:cs="Arial"/>
          <w:sz w:val="24"/>
          <w:szCs w:val="24"/>
        </w:rPr>
        <w:t>the</w:t>
      </w:r>
      <w:r w:rsidRPr="00D36F87">
        <w:rPr>
          <w:rFonts w:ascii="Times New Roman" w:eastAsia="Times New Roman" w:hAnsi="Times New Roman" w:cs="Arial"/>
          <w:spacing w:val="-4"/>
          <w:sz w:val="24"/>
          <w:szCs w:val="24"/>
        </w:rPr>
        <w:t xml:space="preserve"> </w:t>
      </w:r>
      <w:r w:rsidRPr="00D36F87">
        <w:rPr>
          <w:rFonts w:ascii="Times New Roman" w:eastAsia="Times New Roman" w:hAnsi="Times New Roman" w:cs="Arial"/>
          <w:sz w:val="24"/>
          <w:szCs w:val="24"/>
        </w:rPr>
        <w:t>professional</w:t>
      </w:r>
      <w:r w:rsidRPr="00D36F87">
        <w:rPr>
          <w:rFonts w:ascii="Times New Roman" w:eastAsia="Times New Roman" w:hAnsi="Times New Roman" w:cs="Arial"/>
          <w:spacing w:val="-12"/>
          <w:sz w:val="24"/>
          <w:szCs w:val="24"/>
        </w:rPr>
        <w:t xml:space="preserve"> </w:t>
      </w:r>
      <w:r w:rsidRPr="00D36F87">
        <w:rPr>
          <w:rFonts w:ascii="Times New Roman" w:eastAsia="Times New Roman" w:hAnsi="Times New Roman" w:cs="Arial"/>
          <w:sz w:val="24"/>
          <w:szCs w:val="24"/>
        </w:rPr>
        <w:t>qualifications</w:t>
      </w:r>
      <w:r w:rsidRPr="00D36F87">
        <w:rPr>
          <w:rFonts w:ascii="Times New Roman" w:eastAsia="Times New Roman" w:hAnsi="Times New Roman" w:cs="Arial"/>
          <w:spacing w:val="-5"/>
          <w:sz w:val="24"/>
          <w:szCs w:val="24"/>
        </w:rPr>
        <w:t xml:space="preserve"> </w:t>
      </w:r>
      <w:r w:rsidRPr="00D36F87">
        <w:rPr>
          <w:rFonts w:ascii="Times New Roman" w:eastAsia="Times New Roman" w:hAnsi="Times New Roman" w:cs="Arial"/>
          <w:sz w:val="24"/>
          <w:szCs w:val="24"/>
        </w:rPr>
        <w:t>of</w:t>
      </w:r>
      <w:r w:rsidRPr="00D36F87">
        <w:rPr>
          <w:rFonts w:ascii="Times New Roman" w:eastAsia="Times New Roman" w:hAnsi="Times New Roman" w:cs="Arial"/>
          <w:spacing w:val="-11"/>
          <w:sz w:val="24"/>
          <w:szCs w:val="24"/>
        </w:rPr>
        <w:t xml:space="preserve"> </w:t>
      </w:r>
      <w:r w:rsidRPr="00D36F87">
        <w:rPr>
          <w:rFonts w:ascii="Times New Roman" w:eastAsia="Times New Roman" w:hAnsi="Times New Roman" w:cs="Arial"/>
          <w:sz w:val="24"/>
          <w:szCs w:val="24"/>
        </w:rPr>
        <w:t>both</w:t>
      </w:r>
      <w:r w:rsidRPr="00D36F87">
        <w:rPr>
          <w:rFonts w:ascii="Times New Roman" w:eastAsia="Times New Roman" w:hAnsi="Times New Roman" w:cs="Arial"/>
          <w:spacing w:val="-8"/>
          <w:sz w:val="24"/>
          <w:szCs w:val="24"/>
        </w:rPr>
        <w:t xml:space="preserve"> </w:t>
      </w:r>
      <w:r w:rsidRPr="00D36F87">
        <w:rPr>
          <w:rFonts w:ascii="Times New Roman" w:eastAsia="Times New Roman" w:hAnsi="Times New Roman" w:cs="Arial"/>
          <w:sz w:val="24"/>
          <w:szCs w:val="24"/>
        </w:rPr>
        <w:t>staff</w:t>
      </w:r>
      <w:r w:rsidRPr="00D36F87">
        <w:rPr>
          <w:rFonts w:ascii="Times New Roman" w:eastAsia="Times New Roman" w:hAnsi="Times New Roman" w:cs="Arial"/>
          <w:spacing w:val="-11"/>
          <w:sz w:val="24"/>
          <w:szCs w:val="24"/>
        </w:rPr>
        <w:t xml:space="preserve"> </w:t>
      </w:r>
      <w:r w:rsidRPr="00D36F87">
        <w:rPr>
          <w:rFonts w:ascii="Times New Roman" w:eastAsia="Times New Roman" w:hAnsi="Times New Roman" w:cs="Arial"/>
          <w:sz w:val="24"/>
          <w:szCs w:val="24"/>
        </w:rPr>
        <w:t>and</w:t>
      </w:r>
      <w:r w:rsidRPr="00D36F87">
        <w:rPr>
          <w:rFonts w:ascii="Times New Roman" w:eastAsia="Times New Roman" w:hAnsi="Times New Roman" w:cs="Arial"/>
          <w:spacing w:val="-3"/>
          <w:sz w:val="24"/>
          <w:szCs w:val="24"/>
        </w:rPr>
        <w:t xml:space="preserve"> </w:t>
      </w:r>
      <w:r w:rsidRPr="00D36F87">
        <w:rPr>
          <w:rFonts w:ascii="Times New Roman" w:eastAsia="Times New Roman" w:hAnsi="Times New Roman" w:cs="Arial"/>
          <w:sz w:val="24"/>
          <w:szCs w:val="24"/>
        </w:rPr>
        <w:t xml:space="preserve">sub-consultants. </w:t>
      </w:r>
      <w:r w:rsidR="00711A7E" w:rsidRPr="00D36F87">
        <w:rPr>
          <w:rFonts w:ascii="Times New Roman" w:eastAsia="Times New Roman" w:hAnsi="Times New Roman" w:cs="Arial"/>
          <w:sz w:val="24"/>
          <w:szCs w:val="24"/>
        </w:rPr>
        <w:t>A narrative should be provided for each of the service components (A.</w:t>
      </w:r>
      <w:r w:rsidR="00711A7E" w:rsidRPr="00D36F87">
        <w:t xml:space="preserve"> </w:t>
      </w:r>
      <w:r w:rsidR="00711A7E" w:rsidRPr="00D36F87">
        <w:rPr>
          <w:rFonts w:ascii="Times New Roman" w:eastAsia="Times New Roman" w:hAnsi="Times New Roman" w:cs="Arial"/>
          <w:sz w:val="24"/>
          <w:szCs w:val="24"/>
        </w:rPr>
        <w:t xml:space="preserve">Basic Requirements of S.253; B. Enhanced Services; C. Continued Monitoring) described in the Scope of Work. </w:t>
      </w:r>
      <w:proofErr w:type="gramStart"/>
      <w:r w:rsidR="00DC096C" w:rsidRPr="00275D10">
        <w:rPr>
          <w:rFonts w:ascii="Times New Roman" w:eastAsia="Times New Roman" w:hAnsi="Times New Roman" w:cs="Arial"/>
          <w:sz w:val="24"/>
          <w:szCs w:val="24"/>
        </w:rPr>
        <w:t>With regard to</w:t>
      </w:r>
      <w:proofErr w:type="gramEnd"/>
      <w:r w:rsidR="00DC096C" w:rsidRPr="00275D10">
        <w:rPr>
          <w:rFonts w:ascii="Times New Roman" w:eastAsia="Times New Roman" w:hAnsi="Times New Roman" w:cs="Arial"/>
          <w:sz w:val="24"/>
          <w:szCs w:val="24"/>
        </w:rPr>
        <w:t xml:space="preserve"> </w:t>
      </w:r>
      <w:r w:rsidR="00DC096C" w:rsidRPr="00275D10">
        <w:rPr>
          <w:rFonts w:ascii="Times New Roman" w:hAnsi="Times New Roman"/>
          <w:spacing w:val="-3"/>
        </w:rPr>
        <w:t>services set out in Section II B. Enhanced Services,</w:t>
      </w:r>
      <w:r w:rsidR="00711A7E" w:rsidRPr="00275D10">
        <w:rPr>
          <w:rFonts w:ascii="Times New Roman" w:eastAsia="Times New Roman" w:hAnsi="Times New Roman" w:cs="Arial"/>
          <w:sz w:val="24"/>
          <w:szCs w:val="24"/>
        </w:rPr>
        <w:t xml:space="preserve"> </w:t>
      </w:r>
      <w:r w:rsidR="00DC096C" w:rsidRPr="00275D10">
        <w:rPr>
          <w:rFonts w:ascii="Times New Roman" w:eastAsia="Times New Roman" w:hAnsi="Times New Roman" w:cs="Arial"/>
          <w:sz w:val="24"/>
          <w:szCs w:val="24"/>
        </w:rPr>
        <w:t xml:space="preserve">the narrative should also include an indication of the benefit </w:t>
      </w:r>
      <w:r w:rsidR="00676C52" w:rsidRPr="00275D10">
        <w:rPr>
          <w:rFonts w:ascii="Times New Roman" w:eastAsia="Times New Roman" w:hAnsi="Times New Roman" w:cs="Arial"/>
          <w:sz w:val="24"/>
          <w:szCs w:val="24"/>
        </w:rPr>
        <w:t xml:space="preserve">the enhanced services provide </w:t>
      </w:r>
      <w:r w:rsidR="00DC096C" w:rsidRPr="00275D10">
        <w:rPr>
          <w:rFonts w:ascii="Times New Roman" w:eastAsia="Times New Roman" w:hAnsi="Times New Roman" w:cs="Arial"/>
          <w:sz w:val="24"/>
          <w:szCs w:val="24"/>
        </w:rPr>
        <w:t>to</w:t>
      </w:r>
      <w:r w:rsidR="00D36F87" w:rsidRPr="00275D10">
        <w:rPr>
          <w:rFonts w:ascii="Times New Roman" w:eastAsia="Times New Roman" w:hAnsi="Times New Roman" w:cs="Arial"/>
          <w:sz w:val="24"/>
          <w:szCs w:val="24"/>
        </w:rPr>
        <w:t xml:space="preserve"> </w:t>
      </w:r>
      <w:r w:rsidR="00DC096C" w:rsidRPr="00275D10">
        <w:rPr>
          <w:rFonts w:ascii="Times New Roman" w:eastAsia="Times New Roman" w:hAnsi="Times New Roman" w:cs="Arial"/>
          <w:sz w:val="24"/>
          <w:szCs w:val="24"/>
        </w:rPr>
        <w:t>the</w:t>
      </w:r>
      <w:r w:rsidR="00676C52" w:rsidRPr="00275D10">
        <w:rPr>
          <w:rFonts w:ascii="Times New Roman" w:eastAsia="Times New Roman" w:hAnsi="Times New Roman" w:cs="Arial"/>
          <w:sz w:val="24"/>
          <w:szCs w:val="24"/>
        </w:rPr>
        <w:t xml:space="preserve"> </w:t>
      </w:r>
      <w:r w:rsidR="00DC096C" w:rsidRPr="00275D10">
        <w:rPr>
          <w:rFonts w:ascii="Times New Roman" w:eastAsia="Times New Roman" w:hAnsi="Times New Roman" w:cs="Arial"/>
          <w:sz w:val="24"/>
          <w:szCs w:val="24"/>
        </w:rPr>
        <w:t>implementation</w:t>
      </w:r>
      <w:r w:rsidR="00676C52" w:rsidRPr="00275D10">
        <w:rPr>
          <w:rFonts w:ascii="Times New Roman" w:eastAsia="Times New Roman" w:hAnsi="Times New Roman" w:cs="Arial"/>
          <w:sz w:val="24"/>
          <w:szCs w:val="24"/>
        </w:rPr>
        <w:t xml:space="preserve"> </w:t>
      </w:r>
      <w:r w:rsidR="00DC096C" w:rsidRPr="00275D10">
        <w:rPr>
          <w:rFonts w:ascii="Times New Roman" w:eastAsia="Times New Roman" w:hAnsi="Times New Roman" w:cs="Arial"/>
          <w:sz w:val="24"/>
          <w:szCs w:val="24"/>
        </w:rPr>
        <w:t>of</w:t>
      </w:r>
      <w:r w:rsidR="00676C52" w:rsidRPr="00275D10">
        <w:rPr>
          <w:rFonts w:ascii="Times New Roman" w:eastAsia="Times New Roman" w:hAnsi="Times New Roman" w:cs="Arial"/>
          <w:sz w:val="24"/>
          <w:szCs w:val="24"/>
        </w:rPr>
        <w:t xml:space="preserve"> </w:t>
      </w:r>
      <w:r w:rsidR="00902686" w:rsidRPr="00275D10">
        <w:rPr>
          <w:rFonts w:ascii="Times New Roman" w:eastAsia="Times New Roman" w:hAnsi="Times New Roman" w:cs="Arial"/>
          <w:sz w:val="24"/>
          <w:szCs w:val="24"/>
        </w:rPr>
        <w:t>the recommendations</w:t>
      </w:r>
      <w:r w:rsidR="00DC096C" w:rsidRPr="00275D10">
        <w:rPr>
          <w:rFonts w:ascii="Times New Roman" w:eastAsia="Times New Roman" w:hAnsi="Times New Roman" w:cs="Arial"/>
          <w:sz w:val="24"/>
          <w:szCs w:val="24"/>
        </w:rPr>
        <w:t xml:space="preserve">.  </w:t>
      </w:r>
    </w:p>
    <w:p w14:paraId="79843EBC" w14:textId="77777777" w:rsidR="00AA18B7" w:rsidRPr="00AA05F2" w:rsidRDefault="00AA18B7" w:rsidP="00AA18B7">
      <w:pPr>
        <w:tabs>
          <w:tab w:val="left" w:pos="360"/>
        </w:tabs>
        <w:jc w:val="both"/>
        <w:rPr>
          <w:rFonts w:ascii="Times New Roman" w:eastAsia="Times New Roman" w:hAnsi="Times New Roman" w:cs="Times New Roman"/>
          <w:sz w:val="24"/>
          <w:szCs w:val="24"/>
        </w:rPr>
      </w:pPr>
    </w:p>
    <w:p w14:paraId="6167BCEA" w14:textId="3F52B684" w:rsidR="00AA18B7" w:rsidRPr="00AA05F2" w:rsidRDefault="00AA18B7" w:rsidP="001B0C1C">
      <w:pPr>
        <w:keepLines/>
        <w:numPr>
          <w:ilvl w:val="0"/>
          <w:numId w:val="35"/>
        </w:numPr>
        <w:tabs>
          <w:tab w:val="left" w:pos="0"/>
          <w:tab w:val="left" w:pos="180"/>
          <w:tab w:val="left" w:pos="360"/>
        </w:tabs>
        <w:spacing w:after="0" w:line="240" w:lineRule="auto"/>
        <w:ind w:left="1080"/>
        <w:jc w:val="both"/>
        <w:rPr>
          <w:rFonts w:ascii="Times New Roman" w:eastAsia="Times New Roman" w:hAnsi="Times New Roman" w:cs="Times New Roman"/>
          <w:sz w:val="24"/>
          <w:szCs w:val="24"/>
        </w:rPr>
      </w:pPr>
      <w:r w:rsidRPr="00AA05F2">
        <w:rPr>
          <w:rFonts w:ascii="Times New Roman" w:eastAsia="Times New Roman" w:hAnsi="Times New Roman" w:cs="Times New Roman"/>
          <w:sz w:val="24"/>
          <w:szCs w:val="24"/>
        </w:rPr>
        <w:t xml:space="preserve"> </w:t>
      </w:r>
      <w:r w:rsidR="009B287F" w:rsidRPr="00AA05F2">
        <w:rPr>
          <w:rFonts w:ascii="Times New Roman" w:eastAsia="Times New Roman" w:hAnsi="Times New Roman" w:cs="Times New Roman"/>
          <w:sz w:val="24"/>
          <w:szCs w:val="24"/>
        </w:rPr>
        <w:t xml:space="preserve">Provide </w:t>
      </w:r>
      <w:r w:rsidR="009B287F">
        <w:rPr>
          <w:rFonts w:ascii="Times New Roman" w:eastAsia="Times New Roman" w:hAnsi="Times New Roman" w:cs="Times New Roman"/>
          <w:sz w:val="24"/>
          <w:szCs w:val="24"/>
        </w:rPr>
        <w:t>information</w:t>
      </w:r>
      <w:r w:rsidRPr="00AA05F2">
        <w:rPr>
          <w:rFonts w:ascii="Times New Roman" w:eastAsia="Times New Roman" w:hAnsi="Times New Roman" w:cs="Times New Roman"/>
          <w:color w:val="000000"/>
          <w:sz w:val="24"/>
          <w:szCs w:val="24"/>
        </w:rPr>
        <w:t xml:space="preserve"> reflecting your </w:t>
      </w:r>
      <w:r w:rsidR="00277B5F">
        <w:rPr>
          <w:rFonts w:ascii="Times New Roman" w:eastAsia="Times New Roman" w:hAnsi="Times New Roman" w:cs="Times New Roman"/>
          <w:color w:val="000000"/>
          <w:sz w:val="24"/>
          <w:szCs w:val="24"/>
        </w:rPr>
        <w:t>entity</w:t>
      </w:r>
      <w:r w:rsidRPr="00AA05F2">
        <w:rPr>
          <w:rFonts w:ascii="Times New Roman" w:eastAsia="Times New Roman" w:hAnsi="Times New Roman" w:cs="Times New Roman"/>
          <w:color w:val="000000"/>
          <w:sz w:val="24"/>
          <w:szCs w:val="24"/>
        </w:rPr>
        <w:t xml:space="preserve">’s current financial position. </w:t>
      </w:r>
    </w:p>
    <w:p w14:paraId="63C73858" w14:textId="77777777" w:rsidR="00AA18B7" w:rsidRPr="00AA05F2" w:rsidRDefault="00AA18B7" w:rsidP="00AA18B7">
      <w:pPr>
        <w:keepLines/>
        <w:tabs>
          <w:tab w:val="left" w:pos="0"/>
          <w:tab w:val="left" w:pos="180"/>
          <w:tab w:val="left" w:pos="360"/>
        </w:tabs>
        <w:ind w:left="1944" w:hanging="864"/>
        <w:jc w:val="both"/>
        <w:rPr>
          <w:rFonts w:ascii="Times New Roman" w:eastAsia="Times New Roman" w:hAnsi="Times New Roman" w:cs="Times New Roman"/>
          <w:sz w:val="24"/>
          <w:szCs w:val="24"/>
        </w:rPr>
      </w:pPr>
    </w:p>
    <w:p w14:paraId="6CC971EA" w14:textId="2FD7CFB3" w:rsidR="00AA18B7" w:rsidRPr="00AA05F2" w:rsidRDefault="00AA18B7" w:rsidP="001B0C1C">
      <w:pPr>
        <w:numPr>
          <w:ilvl w:val="0"/>
          <w:numId w:val="35"/>
        </w:numPr>
        <w:tabs>
          <w:tab w:val="left" w:pos="360"/>
        </w:tabs>
        <w:spacing w:after="0" w:line="240" w:lineRule="auto"/>
        <w:ind w:left="1080"/>
        <w:jc w:val="both"/>
        <w:rPr>
          <w:rFonts w:ascii="Times New Roman" w:eastAsia="Times New Roman" w:hAnsi="Times New Roman" w:cs="Times New Roman"/>
          <w:sz w:val="24"/>
          <w:szCs w:val="24"/>
        </w:rPr>
      </w:pPr>
      <w:r w:rsidRPr="00AA05F2">
        <w:rPr>
          <w:rFonts w:ascii="Times New Roman" w:eastAsia="Times New Roman" w:hAnsi="Times New Roman" w:cs="Times New Roman"/>
          <w:sz w:val="24"/>
          <w:szCs w:val="24"/>
        </w:rPr>
        <w:t xml:space="preserve">Provide specific detailed information regarding </w:t>
      </w:r>
      <w:proofErr w:type="gramStart"/>
      <w:r w:rsidRPr="00AA05F2">
        <w:rPr>
          <w:rFonts w:ascii="Times New Roman" w:eastAsia="Times New Roman" w:hAnsi="Times New Roman" w:cs="Times New Roman"/>
          <w:sz w:val="24"/>
          <w:szCs w:val="24"/>
        </w:rPr>
        <w:t>any and all</w:t>
      </w:r>
      <w:proofErr w:type="gramEnd"/>
      <w:r w:rsidRPr="00AA05F2">
        <w:rPr>
          <w:rFonts w:ascii="Times New Roman" w:eastAsia="Times New Roman" w:hAnsi="Times New Roman" w:cs="Times New Roman"/>
          <w:sz w:val="24"/>
          <w:szCs w:val="24"/>
        </w:rPr>
        <w:t xml:space="preserve"> situations where your </w:t>
      </w:r>
      <w:r w:rsidR="00277B5F">
        <w:rPr>
          <w:rFonts w:ascii="Times New Roman" w:eastAsia="Times New Roman" w:hAnsi="Times New Roman" w:cs="Times New Roman"/>
          <w:sz w:val="24"/>
          <w:szCs w:val="24"/>
        </w:rPr>
        <w:t>entity</w:t>
      </w:r>
      <w:r w:rsidRPr="00AA05F2">
        <w:rPr>
          <w:rFonts w:ascii="Times New Roman" w:eastAsia="Times New Roman" w:hAnsi="Times New Roman" w:cs="Times New Roman"/>
          <w:sz w:val="24"/>
          <w:szCs w:val="24"/>
        </w:rPr>
        <w:t xml:space="preserve"> has </w:t>
      </w:r>
      <w:r w:rsidR="005D60BD">
        <w:rPr>
          <w:rFonts w:ascii="Times New Roman" w:eastAsia="Times New Roman" w:hAnsi="Times New Roman" w:cs="Times New Roman"/>
          <w:sz w:val="24"/>
          <w:szCs w:val="24"/>
        </w:rPr>
        <w:t xml:space="preserve">allegedly </w:t>
      </w:r>
      <w:r w:rsidRPr="00CC5180">
        <w:rPr>
          <w:rFonts w:ascii="Times New Roman" w:eastAsia="Times New Roman" w:hAnsi="Times New Roman" w:cs="Times New Roman"/>
          <w:sz w:val="24"/>
          <w:szCs w:val="24"/>
        </w:rPr>
        <w:t>defaulted</w:t>
      </w:r>
      <w:r w:rsidRPr="00AA05F2">
        <w:rPr>
          <w:rFonts w:ascii="Times New Roman" w:eastAsia="Times New Roman" w:hAnsi="Times New Roman" w:cs="Times New Roman"/>
          <w:sz w:val="24"/>
          <w:szCs w:val="24"/>
        </w:rPr>
        <w:t xml:space="preserve"> on a contract</w:t>
      </w:r>
      <w:r w:rsidR="005D60BD">
        <w:rPr>
          <w:rFonts w:ascii="Times New Roman" w:eastAsia="Times New Roman" w:hAnsi="Times New Roman" w:cs="Times New Roman"/>
          <w:sz w:val="24"/>
          <w:szCs w:val="24"/>
        </w:rPr>
        <w:t>or been judicially determined to be in default on a contract</w:t>
      </w:r>
      <w:r w:rsidRPr="00AA05F2">
        <w:rPr>
          <w:rFonts w:ascii="Times New Roman" w:eastAsia="Times New Roman" w:hAnsi="Times New Roman" w:cs="Times New Roman"/>
          <w:sz w:val="24"/>
          <w:szCs w:val="24"/>
        </w:rPr>
        <w:t xml:space="preserve">. Provide specific detailed information regarding </w:t>
      </w:r>
      <w:proofErr w:type="gramStart"/>
      <w:r w:rsidRPr="00AA05F2">
        <w:rPr>
          <w:rFonts w:ascii="Times New Roman" w:eastAsia="Times New Roman" w:hAnsi="Times New Roman" w:cs="Times New Roman"/>
          <w:sz w:val="24"/>
          <w:szCs w:val="24"/>
        </w:rPr>
        <w:t>any and all</w:t>
      </w:r>
      <w:proofErr w:type="gramEnd"/>
      <w:r w:rsidRPr="00AA05F2">
        <w:rPr>
          <w:rFonts w:ascii="Times New Roman" w:eastAsia="Times New Roman" w:hAnsi="Times New Roman" w:cs="Times New Roman"/>
          <w:sz w:val="24"/>
          <w:szCs w:val="24"/>
        </w:rPr>
        <w:t xml:space="preserve"> situations where a contract has been canceled or in which a contract was not renewed due to alleged fault on the part of your </w:t>
      </w:r>
      <w:r w:rsidR="00277B5F">
        <w:rPr>
          <w:rFonts w:ascii="Times New Roman" w:eastAsia="Times New Roman" w:hAnsi="Times New Roman" w:cs="Times New Roman"/>
          <w:sz w:val="24"/>
          <w:szCs w:val="24"/>
        </w:rPr>
        <w:t>entity</w:t>
      </w:r>
      <w:r w:rsidRPr="00AA05F2">
        <w:rPr>
          <w:rFonts w:ascii="Times New Roman" w:eastAsia="Times New Roman" w:hAnsi="Times New Roman" w:cs="Times New Roman"/>
          <w:sz w:val="24"/>
          <w:szCs w:val="24"/>
        </w:rPr>
        <w:t xml:space="preserve">.  </w:t>
      </w:r>
    </w:p>
    <w:p w14:paraId="07241812" w14:textId="77777777" w:rsidR="00AA18B7" w:rsidRPr="00AA05F2" w:rsidRDefault="00AA18B7" w:rsidP="00AA18B7">
      <w:pPr>
        <w:ind w:left="720"/>
        <w:rPr>
          <w:rFonts w:ascii="Times New Roman" w:eastAsia="Times New Roman" w:hAnsi="Times New Roman" w:cs="Times New Roman"/>
          <w:sz w:val="24"/>
          <w:szCs w:val="24"/>
        </w:rPr>
      </w:pPr>
    </w:p>
    <w:p w14:paraId="0EBC19F9" w14:textId="27459363" w:rsidR="00AA18B7" w:rsidRPr="00AA05F2" w:rsidRDefault="00AA18B7" w:rsidP="001B0C1C">
      <w:pPr>
        <w:numPr>
          <w:ilvl w:val="0"/>
          <w:numId w:val="35"/>
        </w:numPr>
        <w:tabs>
          <w:tab w:val="left" w:pos="360"/>
        </w:tabs>
        <w:spacing w:after="0" w:line="240" w:lineRule="auto"/>
        <w:ind w:left="1080"/>
        <w:jc w:val="both"/>
        <w:rPr>
          <w:rFonts w:ascii="Times New Roman" w:eastAsia="Times New Roman" w:hAnsi="Times New Roman" w:cs="Times New Roman"/>
          <w:sz w:val="24"/>
          <w:szCs w:val="24"/>
        </w:rPr>
      </w:pPr>
      <w:r w:rsidRPr="00AA05F2">
        <w:rPr>
          <w:rFonts w:ascii="Times New Roman" w:eastAsia="Times New Roman" w:hAnsi="Times New Roman" w:cs="Times New Roman"/>
          <w:sz w:val="24"/>
          <w:szCs w:val="24"/>
        </w:rPr>
        <w:t xml:space="preserve">In the last three (3) years has your </w:t>
      </w:r>
      <w:r w:rsidR="00277B5F">
        <w:rPr>
          <w:rFonts w:ascii="Times New Roman" w:eastAsia="Times New Roman" w:hAnsi="Times New Roman" w:cs="Times New Roman"/>
          <w:sz w:val="24"/>
          <w:szCs w:val="24"/>
        </w:rPr>
        <w:t>entity</w:t>
      </w:r>
      <w:r w:rsidRPr="00AA05F2">
        <w:rPr>
          <w:rFonts w:ascii="Times New Roman" w:eastAsia="Times New Roman" w:hAnsi="Times New Roman" w:cs="Times New Roman"/>
          <w:sz w:val="24"/>
          <w:szCs w:val="24"/>
        </w:rPr>
        <w:t xml:space="preserve"> had a project or contract terminated</w:t>
      </w:r>
      <w:r w:rsidR="005D60BD">
        <w:rPr>
          <w:rFonts w:ascii="Times New Roman" w:eastAsia="Times New Roman" w:hAnsi="Times New Roman" w:cs="Times New Roman"/>
          <w:sz w:val="24"/>
          <w:szCs w:val="24"/>
        </w:rPr>
        <w:t xml:space="preserve"> for cause</w:t>
      </w:r>
      <w:r w:rsidRPr="00AA05F2">
        <w:rPr>
          <w:rFonts w:ascii="Times New Roman" w:eastAsia="Times New Roman" w:hAnsi="Times New Roman" w:cs="Times New Roman"/>
          <w:sz w:val="24"/>
          <w:szCs w:val="24"/>
        </w:rPr>
        <w:t xml:space="preserve">? If so, please describe the circumstances. Provide a list of any contracts that were terminated for convenience prior to the original contract end date and the reason for termination.    </w:t>
      </w:r>
    </w:p>
    <w:p w14:paraId="613D181B" w14:textId="77777777" w:rsidR="00AA18B7" w:rsidRPr="00AA05F2" w:rsidRDefault="00AA18B7" w:rsidP="00AA18B7">
      <w:pPr>
        <w:ind w:left="720"/>
        <w:rPr>
          <w:rFonts w:ascii="Times New Roman" w:eastAsia="Times New Roman" w:hAnsi="Times New Roman" w:cs="Times New Roman"/>
          <w:sz w:val="24"/>
          <w:szCs w:val="24"/>
        </w:rPr>
      </w:pPr>
    </w:p>
    <w:p w14:paraId="7FD2BBEA" w14:textId="18BC94F7" w:rsidR="00AA18B7" w:rsidRPr="00AA05F2" w:rsidRDefault="00AA18B7" w:rsidP="001B0C1C">
      <w:pPr>
        <w:numPr>
          <w:ilvl w:val="0"/>
          <w:numId w:val="35"/>
        </w:numPr>
        <w:tabs>
          <w:tab w:val="left" w:pos="360"/>
        </w:tabs>
        <w:spacing w:after="0" w:line="240" w:lineRule="auto"/>
        <w:ind w:left="1080"/>
        <w:jc w:val="both"/>
        <w:rPr>
          <w:rFonts w:ascii="Times New Roman" w:eastAsia="Times New Roman" w:hAnsi="Times New Roman" w:cs="Times New Roman"/>
          <w:sz w:val="24"/>
          <w:szCs w:val="24"/>
        </w:rPr>
      </w:pPr>
      <w:r w:rsidRPr="00AA05F2">
        <w:rPr>
          <w:rFonts w:ascii="Times New Roman" w:eastAsia="Times New Roman" w:hAnsi="Times New Roman" w:cs="Times New Roman"/>
          <w:sz w:val="24"/>
          <w:szCs w:val="24"/>
        </w:rPr>
        <w:t xml:space="preserve">Provide specific detailed information regarding any legal action(s), including currently pending actions against your </w:t>
      </w:r>
      <w:r w:rsidR="00277B5F">
        <w:rPr>
          <w:rFonts w:ascii="Times New Roman" w:eastAsia="Times New Roman" w:hAnsi="Times New Roman" w:cs="Times New Roman"/>
          <w:sz w:val="24"/>
          <w:szCs w:val="24"/>
        </w:rPr>
        <w:t>entity</w:t>
      </w:r>
      <w:r w:rsidRPr="00AA05F2">
        <w:rPr>
          <w:rFonts w:ascii="Times New Roman" w:eastAsia="Times New Roman" w:hAnsi="Times New Roman" w:cs="Times New Roman"/>
          <w:sz w:val="24"/>
          <w:szCs w:val="24"/>
        </w:rPr>
        <w:t xml:space="preserve"> in the past five (5) years.</w:t>
      </w:r>
    </w:p>
    <w:p w14:paraId="528006BA" w14:textId="77777777" w:rsidR="00AA18B7" w:rsidRDefault="00AA18B7" w:rsidP="00AA18B7">
      <w:pPr>
        <w:rPr>
          <w:rFonts w:ascii="Times New Roman" w:eastAsia="Times New Roman" w:hAnsi="Times New Roman" w:cs="Times New Roman"/>
          <w:sz w:val="24"/>
          <w:szCs w:val="24"/>
          <w:u w:val="single"/>
        </w:rPr>
      </w:pPr>
    </w:p>
    <w:p w14:paraId="4CBA5180" w14:textId="19124929" w:rsidR="00AA18B7" w:rsidRPr="00D36F87" w:rsidRDefault="00AA18B7" w:rsidP="000E46C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imes New Roman" w:eastAsia="Times New Roman" w:hAnsi="Times New Roman" w:cs="Times New Roman"/>
          <w:sz w:val="24"/>
          <w:szCs w:val="24"/>
        </w:rPr>
      </w:pPr>
      <w:r w:rsidRPr="00D36F87">
        <w:rPr>
          <w:rFonts w:ascii="Times New Roman" w:eastAsia="Times New Roman" w:hAnsi="Times New Roman" w:cs="Times New Roman"/>
          <w:sz w:val="24"/>
          <w:szCs w:val="24"/>
          <w:u w:val="single"/>
        </w:rPr>
        <w:t xml:space="preserve">FEE STRUCTURE </w:t>
      </w:r>
    </w:p>
    <w:p w14:paraId="22D58214" w14:textId="30CE9507" w:rsidR="00AA18B7" w:rsidRPr="00D36F87" w:rsidRDefault="00AA18B7" w:rsidP="00E35DFB">
      <w:pPr>
        <w:pStyle w:val="ListParagraph"/>
        <w:numPr>
          <w:ilvl w:val="1"/>
          <w:numId w:val="35"/>
        </w:numPr>
        <w:tabs>
          <w:tab w:val="left" w:pos="360"/>
          <w:tab w:val="left" w:pos="540"/>
        </w:tabs>
        <w:ind w:right="1008"/>
        <w:jc w:val="both"/>
        <w:rPr>
          <w:rFonts w:ascii="Times New Roman" w:hAnsi="Times New Roman"/>
          <w:spacing w:val="-3"/>
        </w:rPr>
      </w:pPr>
      <w:r w:rsidRPr="00D36F87">
        <w:rPr>
          <w:rFonts w:ascii="Times New Roman" w:hAnsi="Times New Roman"/>
          <w:bCs/>
        </w:rPr>
        <w:t xml:space="preserve">Provide a </w:t>
      </w:r>
      <w:r w:rsidRPr="00D36F87">
        <w:rPr>
          <w:rFonts w:ascii="Times New Roman" w:hAnsi="Times New Roman"/>
          <w:spacing w:val="-3"/>
        </w:rPr>
        <w:t xml:space="preserve">fee </w:t>
      </w:r>
      <w:r w:rsidRPr="00D36F87">
        <w:rPr>
          <w:rFonts w:ascii="Times New Roman" w:hAnsi="Times New Roman"/>
        </w:rPr>
        <w:t xml:space="preserve">structure and methodology. Identify </w:t>
      </w:r>
      <w:r w:rsidRPr="00D36F87">
        <w:rPr>
          <w:rFonts w:ascii="Times New Roman" w:hAnsi="Times New Roman"/>
          <w:spacing w:val="2"/>
        </w:rPr>
        <w:t xml:space="preserve">any </w:t>
      </w:r>
      <w:r w:rsidRPr="00D36F87">
        <w:rPr>
          <w:rFonts w:ascii="Times New Roman" w:hAnsi="Times New Roman"/>
        </w:rPr>
        <w:t xml:space="preserve">fees and anticipated expenses applicable to the </w:t>
      </w:r>
      <w:r w:rsidRPr="00D36F87">
        <w:rPr>
          <w:rFonts w:ascii="Times New Roman" w:hAnsi="Times New Roman"/>
          <w:spacing w:val="-3"/>
        </w:rPr>
        <w:t xml:space="preserve">provision </w:t>
      </w:r>
      <w:r w:rsidRPr="00D36F87">
        <w:rPr>
          <w:rFonts w:ascii="Times New Roman" w:hAnsi="Times New Roman"/>
        </w:rPr>
        <w:t xml:space="preserve">of the </w:t>
      </w:r>
      <w:r w:rsidRPr="00D36F87">
        <w:rPr>
          <w:rFonts w:ascii="Times New Roman" w:hAnsi="Times New Roman"/>
          <w:spacing w:val="-3"/>
        </w:rPr>
        <w:t>services</w:t>
      </w:r>
      <w:r w:rsidR="00BA6A3D" w:rsidRPr="00D36F87">
        <w:rPr>
          <w:rFonts w:ascii="Times New Roman" w:hAnsi="Times New Roman"/>
          <w:spacing w:val="-3"/>
        </w:rPr>
        <w:t xml:space="preserve"> for the following components of the Scope of Work set out in Section II.</w:t>
      </w:r>
    </w:p>
    <w:p w14:paraId="7E55453B" w14:textId="77777777" w:rsidR="00BA6A3D" w:rsidRPr="00D36F87" w:rsidRDefault="00BA6A3D" w:rsidP="00BA6A3D">
      <w:pPr>
        <w:pStyle w:val="ListParagraph"/>
        <w:tabs>
          <w:tab w:val="left" w:pos="360"/>
          <w:tab w:val="left" w:pos="540"/>
        </w:tabs>
        <w:ind w:left="1440" w:right="1008"/>
        <w:jc w:val="both"/>
        <w:rPr>
          <w:rFonts w:ascii="Times New Roman" w:hAnsi="Times New Roman"/>
          <w:spacing w:val="-3"/>
        </w:rPr>
      </w:pPr>
    </w:p>
    <w:p w14:paraId="4E4787C4" w14:textId="43A7B541" w:rsidR="00BA6A3D" w:rsidRPr="00D36F87" w:rsidRDefault="00662B81" w:rsidP="00662B81">
      <w:pPr>
        <w:tabs>
          <w:tab w:val="left" w:pos="360"/>
          <w:tab w:val="left" w:pos="540"/>
        </w:tabs>
        <w:ind w:left="1980" w:right="1008"/>
        <w:jc w:val="both"/>
        <w:rPr>
          <w:rFonts w:ascii="Times New Roman" w:hAnsi="Times New Roman"/>
          <w:spacing w:val="-3"/>
        </w:rPr>
      </w:pPr>
      <w:proofErr w:type="spellStart"/>
      <w:r w:rsidRPr="00D36F87">
        <w:rPr>
          <w:rFonts w:ascii="Times New Roman" w:hAnsi="Times New Roman"/>
          <w:spacing w:val="-3"/>
        </w:rPr>
        <w:t>i</w:t>
      </w:r>
      <w:proofErr w:type="spellEnd"/>
      <w:r w:rsidRPr="00D36F87">
        <w:rPr>
          <w:rFonts w:ascii="Times New Roman" w:hAnsi="Times New Roman"/>
          <w:spacing w:val="-3"/>
        </w:rPr>
        <w:t xml:space="preserve">. </w:t>
      </w:r>
      <w:r w:rsidR="00BA6A3D" w:rsidRPr="00D36F87">
        <w:rPr>
          <w:rFonts w:ascii="Times New Roman" w:hAnsi="Times New Roman"/>
          <w:spacing w:val="-3"/>
        </w:rPr>
        <w:t>Fess and anticipated expenses for providing the services set out in Section II A. Basic Requirements of S.</w:t>
      </w:r>
      <w:proofErr w:type="gramStart"/>
      <w:r w:rsidR="00BA6A3D" w:rsidRPr="00D36F87">
        <w:rPr>
          <w:rFonts w:ascii="Times New Roman" w:hAnsi="Times New Roman"/>
          <w:spacing w:val="-3"/>
        </w:rPr>
        <w:t>253;</w:t>
      </w:r>
      <w:proofErr w:type="gramEnd"/>
    </w:p>
    <w:p w14:paraId="5D83D08C" w14:textId="7AAE7CA8" w:rsidR="00BA6A3D" w:rsidRPr="00D36F87" w:rsidRDefault="00BA6A3D" w:rsidP="00BA6A3D">
      <w:pPr>
        <w:tabs>
          <w:tab w:val="left" w:pos="360"/>
          <w:tab w:val="left" w:pos="540"/>
        </w:tabs>
        <w:ind w:right="1008"/>
        <w:jc w:val="both"/>
        <w:rPr>
          <w:rFonts w:ascii="Times New Roman" w:hAnsi="Times New Roman"/>
          <w:spacing w:val="-3"/>
        </w:rPr>
      </w:pPr>
      <w:r w:rsidRPr="00D36F87">
        <w:rPr>
          <w:rFonts w:ascii="Times New Roman" w:hAnsi="Times New Roman"/>
          <w:spacing w:val="-3"/>
        </w:rPr>
        <w:tab/>
      </w:r>
      <w:r w:rsidRPr="00D36F87">
        <w:rPr>
          <w:rFonts w:ascii="Times New Roman" w:hAnsi="Times New Roman"/>
          <w:spacing w:val="-3"/>
        </w:rPr>
        <w:tab/>
      </w:r>
      <w:r w:rsidRPr="00D36F87">
        <w:rPr>
          <w:rFonts w:ascii="Times New Roman" w:hAnsi="Times New Roman"/>
          <w:spacing w:val="-3"/>
        </w:rPr>
        <w:tab/>
      </w:r>
      <w:r w:rsidRPr="00D36F87">
        <w:rPr>
          <w:rFonts w:ascii="Times New Roman" w:hAnsi="Times New Roman"/>
          <w:spacing w:val="-3"/>
        </w:rPr>
        <w:tab/>
      </w:r>
      <w:r w:rsidRPr="00D36F87">
        <w:rPr>
          <w:rFonts w:ascii="Times New Roman" w:hAnsi="Times New Roman"/>
          <w:spacing w:val="-3"/>
        </w:rPr>
        <w:tab/>
      </w:r>
      <w:r w:rsidRPr="00D36F87">
        <w:rPr>
          <w:rFonts w:ascii="Times New Roman" w:hAnsi="Times New Roman"/>
          <w:spacing w:val="-3"/>
        </w:rPr>
        <w:tab/>
      </w:r>
    </w:p>
    <w:p w14:paraId="4BCB9D81" w14:textId="39E9BECE" w:rsidR="00BA6A3D" w:rsidRPr="00275D10" w:rsidRDefault="00662B81" w:rsidP="00662B81">
      <w:pPr>
        <w:ind w:left="1980" w:right="1008"/>
        <w:jc w:val="both"/>
        <w:rPr>
          <w:rFonts w:ascii="Times New Roman" w:hAnsi="Times New Roman"/>
          <w:spacing w:val="-3"/>
        </w:rPr>
      </w:pPr>
      <w:r w:rsidRPr="00275D10">
        <w:rPr>
          <w:rFonts w:ascii="Times New Roman" w:hAnsi="Times New Roman"/>
          <w:spacing w:val="-3"/>
        </w:rPr>
        <w:t xml:space="preserve">ii. </w:t>
      </w:r>
      <w:r w:rsidR="00BA6A3D" w:rsidRPr="00275D10">
        <w:rPr>
          <w:rFonts w:ascii="Times New Roman" w:hAnsi="Times New Roman"/>
          <w:spacing w:val="-3"/>
        </w:rPr>
        <w:t>Fess and anticipated expenses for providing the services set out in Section II B. Enhanced Services</w:t>
      </w:r>
      <w:r w:rsidR="00C2440F" w:rsidRPr="00275D10">
        <w:rPr>
          <w:rFonts w:ascii="Times New Roman" w:hAnsi="Times New Roman"/>
          <w:spacing w:val="-3"/>
        </w:rPr>
        <w:t xml:space="preserve">. </w:t>
      </w:r>
      <w:r w:rsidR="00902686" w:rsidRPr="00275D10">
        <w:rPr>
          <w:rFonts w:ascii="Times New Roman" w:hAnsi="Times New Roman"/>
          <w:spacing w:val="-3"/>
        </w:rPr>
        <w:t>Please provide</w:t>
      </w:r>
      <w:r w:rsidR="00C2440F" w:rsidRPr="00275D10">
        <w:rPr>
          <w:rFonts w:ascii="Times New Roman" w:hAnsi="Times New Roman"/>
          <w:spacing w:val="-3"/>
        </w:rPr>
        <w:t xml:space="preserve"> an indication of the additional work required to provide the additional services and a detailed breakdown of costs associated with that work</w:t>
      </w:r>
      <w:r w:rsidRPr="00275D10">
        <w:rPr>
          <w:rFonts w:ascii="Times New Roman" w:hAnsi="Times New Roman"/>
          <w:spacing w:val="-3"/>
        </w:rPr>
        <w:t>; and</w:t>
      </w:r>
    </w:p>
    <w:p w14:paraId="6E95D154" w14:textId="77777777" w:rsidR="00662B81" w:rsidRPr="0071208C" w:rsidRDefault="00662B81" w:rsidP="00662B81">
      <w:pPr>
        <w:pStyle w:val="ListParagraph"/>
        <w:rPr>
          <w:rFonts w:ascii="Times New Roman" w:hAnsi="Times New Roman"/>
          <w:spacing w:val="-3"/>
          <w:highlight w:val="yellow"/>
        </w:rPr>
      </w:pPr>
    </w:p>
    <w:p w14:paraId="394D7CAA" w14:textId="262E7DA3" w:rsidR="001F3AD3" w:rsidRPr="001F3AD3" w:rsidRDefault="001F3AD3" w:rsidP="001F3AD3">
      <w:pPr>
        <w:ind w:left="1980" w:right="1008"/>
        <w:jc w:val="both"/>
        <w:rPr>
          <w:rFonts w:ascii="Times New Roman" w:hAnsi="Times New Roman"/>
          <w:spacing w:val="-3"/>
        </w:rPr>
      </w:pPr>
      <w:r w:rsidRPr="001F3AD3">
        <w:rPr>
          <w:rFonts w:ascii="Times New Roman" w:hAnsi="Times New Roman"/>
          <w:spacing w:val="-3"/>
        </w:rPr>
        <w:t xml:space="preserve">iii. Fess and anticipated expenses for providing the services set out in </w:t>
      </w:r>
      <w:bookmarkStart w:id="32" w:name="_Hlk192254820"/>
      <w:r w:rsidRPr="001F3AD3">
        <w:rPr>
          <w:rFonts w:ascii="Times New Roman" w:hAnsi="Times New Roman"/>
          <w:spacing w:val="-3"/>
        </w:rPr>
        <w:t>Section II C. Continued Monitoring</w:t>
      </w:r>
      <w:bookmarkEnd w:id="32"/>
      <w:r w:rsidRPr="001F3AD3">
        <w:rPr>
          <w:rFonts w:ascii="Times New Roman" w:hAnsi="Times New Roman"/>
          <w:spacing w:val="-3"/>
        </w:rPr>
        <w:t xml:space="preserve">. </w:t>
      </w:r>
    </w:p>
    <w:p w14:paraId="3CADB216" w14:textId="6CB46357" w:rsidR="00662B81" w:rsidRPr="0071208C" w:rsidRDefault="00662B81" w:rsidP="00662B81">
      <w:pPr>
        <w:ind w:left="1980" w:right="1008"/>
        <w:jc w:val="both"/>
        <w:rPr>
          <w:rFonts w:ascii="Times New Roman" w:hAnsi="Times New Roman"/>
          <w:spacing w:val="-3"/>
          <w:highlight w:val="yellow"/>
        </w:rPr>
      </w:pPr>
    </w:p>
    <w:p w14:paraId="2FB96683" w14:textId="646EB7D3" w:rsidR="00E35DFB" w:rsidRPr="0071208C" w:rsidRDefault="00E35DFB" w:rsidP="00E35DFB">
      <w:pPr>
        <w:tabs>
          <w:tab w:val="left" w:pos="360"/>
          <w:tab w:val="left" w:pos="540"/>
        </w:tabs>
        <w:ind w:right="1008"/>
        <w:jc w:val="both"/>
        <w:rPr>
          <w:rFonts w:ascii="Times New Roman" w:hAnsi="Times New Roman"/>
          <w:highlight w:val="yellow"/>
        </w:rPr>
      </w:pPr>
    </w:p>
    <w:p w14:paraId="6CC8ACE2" w14:textId="33D97437" w:rsidR="007C0197" w:rsidRPr="00D36F87" w:rsidRDefault="00E14EFD" w:rsidP="00E35DFB">
      <w:pPr>
        <w:pStyle w:val="ListParagraph"/>
        <w:numPr>
          <w:ilvl w:val="1"/>
          <w:numId w:val="35"/>
        </w:numPr>
        <w:tabs>
          <w:tab w:val="left" w:pos="360"/>
          <w:tab w:val="left" w:pos="540"/>
        </w:tabs>
        <w:ind w:right="1008"/>
        <w:jc w:val="both"/>
        <w:rPr>
          <w:rFonts w:ascii="Times New Roman" w:hAnsi="Times New Roman"/>
        </w:rPr>
      </w:pPr>
      <w:r>
        <w:rPr>
          <w:rFonts w:ascii="Times New Roman" w:hAnsi="Times New Roman"/>
        </w:rPr>
        <w:t xml:space="preserve"> </w:t>
      </w:r>
      <w:r w:rsidR="00B54491" w:rsidRPr="00D36F87">
        <w:rPr>
          <w:rFonts w:ascii="Times New Roman" w:hAnsi="Times New Roman"/>
        </w:rPr>
        <w:t xml:space="preserve">Pursuant to Section 1 of S.253, the General Assembly directed $1,200,000.00 to Admin to be “utilized to hire an independent compliance consultant to assess and oversee compliance with all recommendations in the AlixPartners forensic accounting report and other relevant studies conducted in Fiscal Years 2023-2024 and 2024-2025.”  </w:t>
      </w:r>
      <w:r w:rsidR="00E35DFB" w:rsidRPr="00D36F87">
        <w:rPr>
          <w:rFonts w:ascii="Times New Roman" w:hAnsi="Times New Roman"/>
        </w:rPr>
        <w:t xml:space="preserve">It is </w:t>
      </w:r>
      <w:r w:rsidR="00B54491" w:rsidRPr="00D36F87">
        <w:rPr>
          <w:rFonts w:ascii="Times New Roman" w:hAnsi="Times New Roman"/>
        </w:rPr>
        <w:t xml:space="preserve">contemplated that the costs of services for the Contractor to provide the </w:t>
      </w:r>
      <w:r w:rsidR="00D74692" w:rsidRPr="00D36F87">
        <w:rPr>
          <w:rFonts w:ascii="Times New Roman" w:hAnsi="Times New Roman"/>
        </w:rPr>
        <w:t xml:space="preserve">services set out in Section II A. Basic Requirements of S.253 </w:t>
      </w:r>
      <w:r w:rsidR="00B54491" w:rsidRPr="00D36F87">
        <w:rPr>
          <w:rFonts w:ascii="Times New Roman" w:hAnsi="Times New Roman"/>
        </w:rPr>
        <w:t>of the Scope</w:t>
      </w:r>
      <w:r w:rsidR="002601D9" w:rsidRPr="00D36F87">
        <w:rPr>
          <w:rFonts w:ascii="Times New Roman" w:hAnsi="Times New Roman"/>
        </w:rPr>
        <w:t xml:space="preserve"> </w:t>
      </w:r>
      <w:r w:rsidR="00B54491" w:rsidRPr="00D36F87">
        <w:rPr>
          <w:rFonts w:ascii="Times New Roman" w:hAnsi="Times New Roman"/>
        </w:rPr>
        <w:t xml:space="preserve">of Work above will not exceed $1,200,000.00. </w:t>
      </w:r>
    </w:p>
    <w:p w14:paraId="539A0FD3" w14:textId="77777777" w:rsidR="007C0197" w:rsidRPr="00D36F87" w:rsidRDefault="007C0197" w:rsidP="007C0197">
      <w:pPr>
        <w:tabs>
          <w:tab w:val="left" w:pos="360"/>
          <w:tab w:val="left" w:pos="540"/>
        </w:tabs>
        <w:ind w:left="1080" w:right="1008"/>
        <w:jc w:val="both"/>
        <w:rPr>
          <w:rFonts w:ascii="Times New Roman" w:hAnsi="Times New Roman"/>
        </w:rPr>
      </w:pPr>
    </w:p>
    <w:p w14:paraId="068F00AF" w14:textId="384C3BAC" w:rsidR="00E35DFB" w:rsidRPr="00275D10" w:rsidRDefault="00E14EFD" w:rsidP="00E14EFD">
      <w:pPr>
        <w:pStyle w:val="ListParagraph"/>
        <w:numPr>
          <w:ilvl w:val="1"/>
          <w:numId w:val="35"/>
        </w:numPr>
        <w:tabs>
          <w:tab w:val="left" w:pos="360"/>
          <w:tab w:val="left" w:pos="540"/>
        </w:tabs>
        <w:ind w:left="446" w:right="1008"/>
        <w:jc w:val="both"/>
        <w:rPr>
          <w:rFonts w:ascii="Times New Roman" w:hAnsi="Times New Roman"/>
        </w:rPr>
      </w:pPr>
      <w:r>
        <w:rPr>
          <w:rFonts w:ascii="Times New Roman" w:hAnsi="Times New Roman"/>
        </w:rPr>
        <w:t xml:space="preserve"> </w:t>
      </w:r>
      <w:r w:rsidR="00D74692" w:rsidRPr="00275D10">
        <w:rPr>
          <w:rFonts w:ascii="Times New Roman" w:hAnsi="Times New Roman"/>
        </w:rPr>
        <w:t xml:space="preserve">Should </w:t>
      </w:r>
      <w:r w:rsidR="00384D6A" w:rsidRPr="00275D10">
        <w:rPr>
          <w:rFonts w:ascii="Times New Roman" w:hAnsi="Times New Roman"/>
        </w:rPr>
        <w:t>an entity’s proposed fe</w:t>
      </w:r>
      <w:r w:rsidR="007C0197" w:rsidRPr="00275D10">
        <w:rPr>
          <w:rFonts w:ascii="Times New Roman" w:hAnsi="Times New Roman"/>
        </w:rPr>
        <w:t>e</w:t>
      </w:r>
      <w:r w:rsidR="00384D6A" w:rsidRPr="00275D10">
        <w:rPr>
          <w:rFonts w:ascii="Times New Roman" w:hAnsi="Times New Roman"/>
        </w:rPr>
        <w:t>s and anticipated expenses for providing the services set out in Section II B. Enhanced Services</w:t>
      </w:r>
      <w:r w:rsidR="00D74692" w:rsidRPr="00275D10">
        <w:rPr>
          <w:rFonts w:ascii="Times New Roman" w:hAnsi="Times New Roman"/>
        </w:rPr>
        <w:t xml:space="preserve"> </w:t>
      </w:r>
      <w:bookmarkStart w:id="33" w:name="_Hlk192255396"/>
      <w:r w:rsidR="005456BC" w:rsidRPr="00275D10">
        <w:rPr>
          <w:rFonts w:ascii="Times New Roman" w:hAnsi="Times New Roman"/>
        </w:rPr>
        <w:t xml:space="preserve">and Section II C. Continued Monitoring </w:t>
      </w:r>
      <w:bookmarkEnd w:id="33"/>
      <w:r w:rsidR="002601D9" w:rsidRPr="00275D10">
        <w:rPr>
          <w:rFonts w:ascii="Times New Roman" w:hAnsi="Times New Roman"/>
        </w:rPr>
        <w:t>exceed $1,200,00</w:t>
      </w:r>
      <w:r w:rsidR="00DB5CC2" w:rsidRPr="00275D10">
        <w:rPr>
          <w:rFonts w:ascii="Times New Roman" w:hAnsi="Times New Roman"/>
        </w:rPr>
        <w:t>0</w:t>
      </w:r>
      <w:r w:rsidR="002601D9" w:rsidRPr="00275D10">
        <w:rPr>
          <w:rFonts w:ascii="Times New Roman" w:hAnsi="Times New Roman"/>
        </w:rPr>
        <w:t>.00</w:t>
      </w:r>
      <w:r w:rsidR="00384D6A" w:rsidRPr="00275D10">
        <w:rPr>
          <w:rFonts w:ascii="Times New Roman" w:hAnsi="Times New Roman"/>
        </w:rPr>
        <w:t xml:space="preserve">, </w:t>
      </w:r>
      <w:r w:rsidR="002601D9" w:rsidRPr="00275D10">
        <w:rPr>
          <w:rFonts w:ascii="Times New Roman" w:hAnsi="Times New Roman"/>
        </w:rPr>
        <w:t xml:space="preserve">additional </w:t>
      </w:r>
      <w:r w:rsidR="00E35DFB" w:rsidRPr="00275D10">
        <w:rPr>
          <w:rFonts w:ascii="Times New Roman" w:hAnsi="Times New Roman"/>
        </w:rPr>
        <w:t xml:space="preserve">appropriation of funds </w:t>
      </w:r>
      <w:r w:rsidR="002601D9" w:rsidRPr="00275D10">
        <w:rPr>
          <w:rFonts w:ascii="Times New Roman" w:hAnsi="Times New Roman"/>
        </w:rPr>
        <w:t>by the General Assembly</w:t>
      </w:r>
      <w:r w:rsidR="00823937" w:rsidRPr="00275D10">
        <w:rPr>
          <w:rFonts w:ascii="Times New Roman" w:hAnsi="Times New Roman"/>
        </w:rPr>
        <w:t xml:space="preserve"> will be necessary</w:t>
      </w:r>
      <w:r w:rsidR="002601D9" w:rsidRPr="00275D10">
        <w:rPr>
          <w:rFonts w:ascii="Times New Roman" w:hAnsi="Times New Roman"/>
        </w:rPr>
        <w:t xml:space="preserve">. </w:t>
      </w:r>
      <w:r w:rsidR="00823937" w:rsidRPr="00275D10">
        <w:rPr>
          <w:rFonts w:ascii="Times New Roman" w:hAnsi="Times New Roman"/>
        </w:rPr>
        <w:t xml:space="preserve"> </w:t>
      </w:r>
      <w:r w:rsidR="007C0197" w:rsidRPr="00275D10">
        <w:rPr>
          <w:rFonts w:ascii="Times New Roman" w:hAnsi="Times New Roman"/>
        </w:rPr>
        <w:t>By submitting a proposal, an entity agrees to</w:t>
      </w:r>
      <w:r w:rsidR="00C2440F" w:rsidRPr="00275D10">
        <w:rPr>
          <w:rFonts w:ascii="Times New Roman" w:hAnsi="Times New Roman"/>
        </w:rPr>
        <w:t xml:space="preserve"> and must</w:t>
      </w:r>
      <w:r w:rsidR="007C0197" w:rsidRPr="00275D10">
        <w:rPr>
          <w:rFonts w:ascii="Times New Roman" w:hAnsi="Times New Roman"/>
        </w:rPr>
        <w:t xml:space="preserve"> hold the offer to provide services set out in </w:t>
      </w:r>
      <w:bookmarkStart w:id="34" w:name="_Hlk192170344"/>
      <w:r w:rsidR="007C0197" w:rsidRPr="00275D10">
        <w:rPr>
          <w:rFonts w:ascii="Times New Roman" w:hAnsi="Times New Roman"/>
        </w:rPr>
        <w:t xml:space="preserve">Section II B. Enhanced Services </w:t>
      </w:r>
      <w:bookmarkEnd w:id="34"/>
      <w:r w:rsidR="005456BC" w:rsidRPr="00275D10">
        <w:rPr>
          <w:rFonts w:ascii="Times New Roman" w:hAnsi="Times New Roman"/>
        </w:rPr>
        <w:t xml:space="preserve">and Section II C. Continued Monitoring </w:t>
      </w:r>
      <w:r w:rsidR="007C0197" w:rsidRPr="00275D10">
        <w:rPr>
          <w:rFonts w:ascii="Times New Roman" w:hAnsi="Times New Roman"/>
        </w:rPr>
        <w:t>open until at least July 31, 2025. Should the entity be awarded a contract to perform services under</w:t>
      </w:r>
      <w:r w:rsidR="007C0197" w:rsidRPr="00275D10">
        <w:t xml:space="preserve"> </w:t>
      </w:r>
      <w:r w:rsidR="007C0197" w:rsidRPr="00275D10">
        <w:rPr>
          <w:rFonts w:ascii="Times New Roman" w:hAnsi="Times New Roman"/>
        </w:rPr>
        <w:t>Section II A. Basic Requirements of S.253, Admin may</w:t>
      </w:r>
      <w:r w:rsidR="00DB4D29" w:rsidRPr="00275D10">
        <w:rPr>
          <w:rFonts w:ascii="Times New Roman" w:hAnsi="Times New Roman"/>
        </w:rPr>
        <w:t>,</w:t>
      </w:r>
      <w:r w:rsidR="007C0197" w:rsidRPr="00275D10">
        <w:rPr>
          <w:rFonts w:ascii="Times New Roman" w:hAnsi="Times New Roman"/>
        </w:rPr>
        <w:t xml:space="preserve"> in its discretion</w:t>
      </w:r>
      <w:r w:rsidR="00DB4D29" w:rsidRPr="00275D10">
        <w:rPr>
          <w:rFonts w:ascii="Times New Roman" w:hAnsi="Times New Roman"/>
        </w:rPr>
        <w:t xml:space="preserve"> and subject to sufficient appropriations</w:t>
      </w:r>
      <w:r w:rsidR="00630196" w:rsidRPr="00275D10">
        <w:rPr>
          <w:rFonts w:ascii="Times New Roman" w:hAnsi="Times New Roman"/>
        </w:rPr>
        <w:t xml:space="preserve"> and further negotiations</w:t>
      </w:r>
      <w:r w:rsidR="007C0197" w:rsidRPr="00275D10">
        <w:rPr>
          <w:rFonts w:ascii="Times New Roman" w:hAnsi="Times New Roman"/>
        </w:rPr>
        <w:t xml:space="preserve">, amend the contract to </w:t>
      </w:r>
      <w:r w:rsidR="00AE79DF" w:rsidRPr="00275D10">
        <w:rPr>
          <w:rFonts w:ascii="Times New Roman" w:hAnsi="Times New Roman"/>
        </w:rPr>
        <w:t>cover</w:t>
      </w:r>
      <w:r w:rsidR="007C0197" w:rsidRPr="00275D10">
        <w:rPr>
          <w:rFonts w:ascii="Times New Roman" w:hAnsi="Times New Roman"/>
        </w:rPr>
        <w:t xml:space="preserve"> additional services included in Section II B. Enhanced Services</w:t>
      </w:r>
      <w:r w:rsidR="007A27BF" w:rsidRPr="00275D10">
        <w:t xml:space="preserve"> </w:t>
      </w:r>
      <w:r w:rsidR="007A27BF" w:rsidRPr="00275D10">
        <w:rPr>
          <w:rFonts w:ascii="Times New Roman" w:hAnsi="Times New Roman"/>
        </w:rPr>
        <w:t>and Section II C. Continued Monitoring</w:t>
      </w:r>
      <w:r w:rsidR="007C0197" w:rsidRPr="00275D10">
        <w:rPr>
          <w:rFonts w:ascii="Times New Roman" w:hAnsi="Times New Roman"/>
        </w:rPr>
        <w:t xml:space="preserve">. </w:t>
      </w:r>
      <w:r w:rsidR="002601D9" w:rsidRPr="00275D10">
        <w:rPr>
          <w:rFonts w:ascii="Times New Roman" w:hAnsi="Times New Roman"/>
        </w:rPr>
        <w:t>Appropriations are made by the General Assembly on a Fiscal year basis. South Carolina’s fiscal year runs from July 1</w:t>
      </w:r>
      <w:r w:rsidR="002601D9" w:rsidRPr="00275D10">
        <w:rPr>
          <w:rFonts w:ascii="Times New Roman" w:hAnsi="Times New Roman"/>
          <w:vertAlign w:val="superscript"/>
        </w:rPr>
        <w:t>st</w:t>
      </w:r>
      <w:r w:rsidR="002601D9" w:rsidRPr="00275D10">
        <w:rPr>
          <w:rFonts w:ascii="Times New Roman" w:hAnsi="Times New Roman"/>
        </w:rPr>
        <w:t xml:space="preserve"> through June 30th. </w:t>
      </w:r>
    </w:p>
    <w:p w14:paraId="1079EFF9" w14:textId="77777777" w:rsidR="00630196" w:rsidRPr="0071208C" w:rsidRDefault="00630196" w:rsidP="00630196">
      <w:pPr>
        <w:pStyle w:val="ListParagraph"/>
        <w:rPr>
          <w:rFonts w:ascii="Times New Roman" w:hAnsi="Times New Roman"/>
          <w:highlight w:val="yellow"/>
        </w:rPr>
      </w:pPr>
    </w:p>
    <w:p w14:paraId="320F4FEC" w14:textId="5F99F938" w:rsidR="00630196" w:rsidRPr="00D36F87" w:rsidRDefault="00E14EFD" w:rsidP="00E35DFB">
      <w:pPr>
        <w:pStyle w:val="ListParagraph"/>
        <w:numPr>
          <w:ilvl w:val="1"/>
          <w:numId w:val="35"/>
        </w:numPr>
        <w:tabs>
          <w:tab w:val="left" w:pos="360"/>
          <w:tab w:val="left" w:pos="540"/>
        </w:tabs>
        <w:ind w:right="1008"/>
        <w:jc w:val="both"/>
        <w:rPr>
          <w:rFonts w:ascii="Times New Roman" w:hAnsi="Times New Roman"/>
        </w:rPr>
      </w:pPr>
      <w:r>
        <w:rPr>
          <w:rFonts w:ascii="Times New Roman" w:hAnsi="Times New Roman"/>
        </w:rPr>
        <w:t xml:space="preserve"> </w:t>
      </w:r>
      <w:r w:rsidR="00630196" w:rsidRPr="00D36F87">
        <w:rPr>
          <w:rFonts w:ascii="Times New Roman" w:hAnsi="Times New Roman"/>
        </w:rPr>
        <w:t>Any portion of the awarded contract for which the term extends beyond the current fiscal year is dependent upon appropriations and subject to the TERMINATION DUE TO UNAVAILABILITY OF FUNDS clause in Section VIII of this RFP.</w:t>
      </w:r>
    </w:p>
    <w:p w14:paraId="78ED1BDB" w14:textId="77777777" w:rsidR="0091713F" w:rsidRPr="0091713F" w:rsidRDefault="0091713F" w:rsidP="0091713F">
      <w:pPr>
        <w:pStyle w:val="ListParagraph"/>
        <w:rPr>
          <w:rFonts w:ascii="Times New Roman" w:hAnsi="Times New Roman"/>
        </w:rPr>
      </w:pPr>
    </w:p>
    <w:p w14:paraId="762C4D7D" w14:textId="5AF89C37" w:rsidR="0091713F" w:rsidRDefault="0091713F" w:rsidP="0091713F">
      <w:pPr>
        <w:tabs>
          <w:tab w:val="left" w:pos="360"/>
          <w:tab w:val="left" w:pos="540"/>
        </w:tabs>
        <w:ind w:right="1008"/>
        <w:jc w:val="both"/>
        <w:rPr>
          <w:rFonts w:ascii="Times New Roman" w:hAnsi="Times New Roman"/>
        </w:rPr>
      </w:pPr>
    </w:p>
    <w:p w14:paraId="0E8DD44F" w14:textId="73990B62" w:rsidR="0091713F" w:rsidRDefault="0091713F" w:rsidP="0091713F">
      <w:pPr>
        <w:tabs>
          <w:tab w:val="left" w:pos="360"/>
          <w:tab w:val="left" w:pos="540"/>
        </w:tabs>
        <w:ind w:right="1008"/>
        <w:jc w:val="both"/>
        <w:rPr>
          <w:rFonts w:ascii="Times New Roman" w:hAnsi="Times New Roman"/>
        </w:rPr>
      </w:pPr>
    </w:p>
    <w:p w14:paraId="4F4B8631" w14:textId="442EA6CD" w:rsidR="0091713F" w:rsidRDefault="0091713F" w:rsidP="0091713F">
      <w:pPr>
        <w:rPr>
          <w:rFonts w:ascii="Times New Roman" w:hAnsi="Times New Roman" w:cs="Times New Roman"/>
          <w:sz w:val="24"/>
          <w:szCs w:val="24"/>
        </w:rPr>
      </w:pPr>
      <w:r w:rsidRPr="00143136">
        <w:rPr>
          <w:rFonts w:ascii="Times New Roman" w:hAnsi="Times New Roman" w:cs="Times New Roman"/>
          <w:sz w:val="24"/>
          <w:szCs w:val="24"/>
        </w:rPr>
        <w:t xml:space="preserve">[Remainder of page intentionally left blank - Request for Proposals </w:t>
      </w:r>
      <w:proofErr w:type="gramStart"/>
      <w:r w:rsidRPr="00143136">
        <w:rPr>
          <w:rFonts w:ascii="Times New Roman" w:hAnsi="Times New Roman" w:cs="Times New Roman"/>
          <w:sz w:val="24"/>
          <w:szCs w:val="24"/>
        </w:rPr>
        <w:t>continued on</w:t>
      </w:r>
      <w:proofErr w:type="gramEnd"/>
      <w:r w:rsidRPr="00143136">
        <w:rPr>
          <w:rFonts w:ascii="Times New Roman" w:hAnsi="Times New Roman" w:cs="Times New Roman"/>
          <w:sz w:val="24"/>
          <w:szCs w:val="24"/>
        </w:rPr>
        <w:t xml:space="preserve"> next page]</w:t>
      </w:r>
    </w:p>
    <w:p w14:paraId="6699E183" w14:textId="77777777" w:rsidR="00C82B5C" w:rsidRDefault="00C82B5C" w:rsidP="0091713F">
      <w:pPr>
        <w:rPr>
          <w:rFonts w:ascii="Times New Roman" w:hAnsi="Times New Roman" w:cs="Times New Roman"/>
          <w:sz w:val="24"/>
          <w:szCs w:val="24"/>
        </w:rPr>
      </w:pPr>
    </w:p>
    <w:p w14:paraId="5322EE39" w14:textId="77777777" w:rsidR="00C82B5C" w:rsidRDefault="00C82B5C" w:rsidP="0091713F">
      <w:pPr>
        <w:rPr>
          <w:rFonts w:ascii="Times New Roman" w:hAnsi="Times New Roman" w:cs="Times New Roman"/>
          <w:sz w:val="24"/>
          <w:szCs w:val="24"/>
        </w:rPr>
      </w:pPr>
    </w:p>
    <w:p w14:paraId="4403FA73" w14:textId="77777777" w:rsidR="00C82B5C" w:rsidRDefault="00C82B5C" w:rsidP="0091713F">
      <w:pPr>
        <w:rPr>
          <w:rFonts w:ascii="Times New Roman" w:hAnsi="Times New Roman" w:cs="Times New Roman"/>
          <w:sz w:val="24"/>
          <w:szCs w:val="24"/>
        </w:rPr>
      </w:pPr>
    </w:p>
    <w:p w14:paraId="48FE28C7" w14:textId="77777777" w:rsidR="00C82B5C" w:rsidRDefault="00C82B5C" w:rsidP="0091713F">
      <w:pPr>
        <w:rPr>
          <w:rFonts w:ascii="Times New Roman" w:hAnsi="Times New Roman" w:cs="Times New Roman"/>
          <w:sz w:val="24"/>
          <w:szCs w:val="24"/>
        </w:rPr>
      </w:pPr>
    </w:p>
    <w:p w14:paraId="19B153B7" w14:textId="77777777" w:rsidR="00C82B5C" w:rsidRDefault="00C82B5C" w:rsidP="0091713F">
      <w:pPr>
        <w:rPr>
          <w:rFonts w:ascii="Times New Roman" w:hAnsi="Times New Roman" w:cs="Times New Roman"/>
          <w:sz w:val="24"/>
          <w:szCs w:val="24"/>
        </w:rPr>
      </w:pPr>
    </w:p>
    <w:p w14:paraId="74FC0757" w14:textId="77777777" w:rsidR="00C82B5C" w:rsidRDefault="00C82B5C" w:rsidP="0091713F">
      <w:pPr>
        <w:rPr>
          <w:rFonts w:ascii="Times New Roman" w:hAnsi="Times New Roman" w:cs="Times New Roman"/>
          <w:sz w:val="24"/>
          <w:szCs w:val="24"/>
        </w:rPr>
      </w:pPr>
    </w:p>
    <w:p w14:paraId="7320B0AC" w14:textId="77777777" w:rsidR="00C82B5C" w:rsidRDefault="00C82B5C" w:rsidP="0091713F">
      <w:pPr>
        <w:rPr>
          <w:rFonts w:ascii="Times New Roman" w:hAnsi="Times New Roman" w:cs="Times New Roman"/>
          <w:sz w:val="24"/>
          <w:szCs w:val="24"/>
        </w:rPr>
      </w:pPr>
    </w:p>
    <w:p w14:paraId="03B87352" w14:textId="77777777" w:rsidR="00275D10" w:rsidRPr="00143136" w:rsidRDefault="00275D10" w:rsidP="0091713F">
      <w:pPr>
        <w:rPr>
          <w:rFonts w:ascii="Times New Roman" w:hAnsi="Times New Roman" w:cs="Times New Roman"/>
          <w:sz w:val="24"/>
          <w:szCs w:val="24"/>
        </w:rPr>
      </w:pPr>
    </w:p>
    <w:p w14:paraId="4CC1E27C" w14:textId="77777777" w:rsidR="004C710F" w:rsidRDefault="004C710F" w:rsidP="0091713F"/>
    <w:p w14:paraId="5156A031" w14:textId="5E187E16" w:rsidR="0091713F" w:rsidRDefault="0091713F" w:rsidP="0091713F">
      <w:pPr>
        <w:tabs>
          <w:tab w:val="left" w:pos="360"/>
          <w:tab w:val="left" w:pos="540"/>
        </w:tabs>
        <w:ind w:right="1008"/>
        <w:jc w:val="both"/>
        <w:rPr>
          <w:rFonts w:ascii="Times New Roman" w:hAnsi="Times New Roman"/>
        </w:rPr>
      </w:pPr>
    </w:p>
    <w:bookmarkEnd w:id="30"/>
    <w:bookmarkEnd w:id="31"/>
    <w:p w14:paraId="40BA3A98" w14:textId="77777777" w:rsidR="00AA18B7" w:rsidRPr="009C4AEB" w:rsidRDefault="00AA18B7" w:rsidP="00535EF1">
      <w:pPr>
        <w:pStyle w:val="ListParagraph"/>
        <w:numPr>
          <w:ilvl w:val="0"/>
          <w:numId w:val="39"/>
        </w:numPr>
        <w:tabs>
          <w:tab w:val="left" w:pos="540"/>
        </w:tabs>
        <w:contextualSpacing/>
        <w:rPr>
          <w:rFonts w:ascii="Times New Roman" w:hAnsi="Times New Roman"/>
          <w:b/>
          <w:szCs w:val="20"/>
          <w:u w:val="single"/>
        </w:rPr>
      </w:pPr>
      <w:r w:rsidRPr="009C4AEB">
        <w:rPr>
          <w:rFonts w:ascii="Times New Roman" w:hAnsi="Times New Roman"/>
          <w:b/>
          <w:szCs w:val="20"/>
          <w:u w:val="single"/>
        </w:rPr>
        <w:lastRenderedPageBreak/>
        <w:t>EVALUATION CRITERIA</w:t>
      </w:r>
    </w:p>
    <w:p w14:paraId="4366C0D8" w14:textId="77777777" w:rsidR="00AA18B7" w:rsidRPr="00AA05F2" w:rsidRDefault="00AA18B7" w:rsidP="00AA18B7">
      <w:pPr>
        <w:ind w:right="90"/>
        <w:jc w:val="both"/>
        <w:rPr>
          <w:rFonts w:ascii="Times New Roman" w:eastAsia="Calibri" w:hAnsi="Times New Roman" w:cs="Times New Roman"/>
          <w:sz w:val="24"/>
        </w:rPr>
      </w:pPr>
    </w:p>
    <w:p w14:paraId="58010053" w14:textId="77777777" w:rsidR="00AA18B7" w:rsidRPr="00AA05F2" w:rsidRDefault="00AA18B7" w:rsidP="00AA18B7">
      <w:pPr>
        <w:tabs>
          <w:tab w:val="left" w:pos="360"/>
        </w:tabs>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Submissions</w:t>
      </w:r>
      <w:r w:rsidRPr="00AA05F2">
        <w:rPr>
          <w:rFonts w:ascii="Times New Roman" w:eastAsia="Calibri" w:hAnsi="Times New Roman" w:cs="Times New Roman"/>
          <w:sz w:val="24"/>
          <w:szCs w:val="24"/>
        </w:rPr>
        <w:t xml:space="preserve"> </w:t>
      </w:r>
      <w:r w:rsidRPr="00AA05F2">
        <w:rPr>
          <w:rFonts w:ascii="Times New Roman" w:eastAsia="Calibri" w:hAnsi="Times New Roman" w:cs="Times New Roman"/>
          <w:color w:val="000000"/>
          <w:sz w:val="24"/>
          <w:szCs w:val="24"/>
        </w:rPr>
        <w:t xml:space="preserve">will be </w:t>
      </w:r>
      <w:r>
        <w:rPr>
          <w:rFonts w:ascii="Times New Roman" w:eastAsia="Calibri" w:hAnsi="Times New Roman" w:cs="Times New Roman"/>
          <w:color w:val="000000"/>
          <w:sz w:val="24"/>
          <w:szCs w:val="24"/>
        </w:rPr>
        <w:t>judged</w:t>
      </w:r>
      <w:r w:rsidRPr="00AA05F2">
        <w:rPr>
          <w:rFonts w:ascii="Times New Roman" w:eastAsia="Calibri" w:hAnsi="Times New Roman" w:cs="Times New Roman"/>
          <w:color w:val="000000"/>
          <w:sz w:val="24"/>
          <w:szCs w:val="24"/>
        </w:rPr>
        <w:t xml:space="preserve"> based on</w:t>
      </w:r>
      <w:r>
        <w:rPr>
          <w:rFonts w:ascii="Times New Roman" w:eastAsia="Calibri" w:hAnsi="Times New Roman" w:cs="Times New Roman"/>
          <w:color w:val="000000"/>
          <w:sz w:val="24"/>
          <w:szCs w:val="24"/>
        </w:rPr>
        <w:t>:</w:t>
      </w:r>
      <w:r w:rsidRPr="00AA05F2">
        <w:rPr>
          <w:rFonts w:ascii="Times New Roman" w:eastAsia="Calibri" w:hAnsi="Times New Roman" w:cs="Times New Roman"/>
          <w:color w:val="000000"/>
          <w:sz w:val="24"/>
          <w:szCs w:val="24"/>
        </w:rPr>
        <w:t xml:space="preserve">  </w:t>
      </w:r>
    </w:p>
    <w:p w14:paraId="0B491835" w14:textId="41DF8AA6" w:rsidR="00AA18B7" w:rsidRPr="005A316F" w:rsidRDefault="00AA18B7" w:rsidP="005A316F">
      <w:pPr>
        <w:pStyle w:val="ListParagraph"/>
        <w:numPr>
          <w:ilvl w:val="0"/>
          <w:numId w:val="43"/>
        </w:numPr>
        <w:tabs>
          <w:tab w:val="left" w:pos="360"/>
        </w:tabs>
        <w:autoSpaceDE w:val="0"/>
        <w:autoSpaceDN w:val="0"/>
        <w:adjustRightInd w:val="0"/>
        <w:jc w:val="both"/>
        <w:rPr>
          <w:rFonts w:ascii="Times New Roman" w:hAnsi="Times New Roman"/>
          <w:color w:val="000000"/>
        </w:rPr>
      </w:pPr>
      <w:r w:rsidRPr="005A316F">
        <w:rPr>
          <w:rFonts w:ascii="Times New Roman" w:hAnsi="Times New Roman"/>
          <w:color w:val="000000"/>
        </w:rPr>
        <w:t>Qualifications and Experience.</w:t>
      </w:r>
    </w:p>
    <w:p w14:paraId="0E3252D8" w14:textId="77777777" w:rsidR="00AA18B7" w:rsidRPr="00AA05F2" w:rsidRDefault="00AA18B7" w:rsidP="00AA18B7">
      <w:pPr>
        <w:tabs>
          <w:tab w:val="left" w:pos="360"/>
        </w:tabs>
        <w:autoSpaceDE w:val="0"/>
        <w:autoSpaceDN w:val="0"/>
        <w:adjustRightInd w:val="0"/>
        <w:jc w:val="both"/>
        <w:rPr>
          <w:rFonts w:ascii="Times New Roman" w:eastAsia="Calibri" w:hAnsi="Times New Roman" w:cs="Times New Roman"/>
          <w:color w:val="000000"/>
        </w:rPr>
      </w:pPr>
    </w:p>
    <w:p w14:paraId="3BA0D4AD" w14:textId="473CFCD5" w:rsidR="00AA18B7" w:rsidRPr="005A316F" w:rsidRDefault="00AA18B7" w:rsidP="005A316F">
      <w:pPr>
        <w:pStyle w:val="ListParagraph"/>
        <w:numPr>
          <w:ilvl w:val="0"/>
          <w:numId w:val="43"/>
        </w:numPr>
        <w:tabs>
          <w:tab w:val="left" w:pos="360"/>
        </w:tabs>
        <w:autoSpaceDE w:val="0"/>
        <w:autoSpaceDN w:val="0"/>
        <w:adjustRightInd w:val="0"/>
        <w:jc w:val="both"/>
        <w:rPr>
          <w:rFonts w:ascii="Times New Roman" w:hAnsi="Times New Roman"/>
          <w:color w:val="000000"/>
        </w:rPr>
      </w:pPr>
      <w:r w:rsidRPr="005A316F">
        <w:rPr>
          <w:rFonts w:ascii="Times New Roman" w:hAnsi="Times New Roman"/>
          <w:color w:val="000000"/>
        </w:rPr>
        <w:t>Ability to Accomplish Scope of Work.</w:t>
      </w:r>
    </w:p>
    <w:p w14:paraId="240BD122" w14:textId="77777777" w:rsidR="00AA18B7" w:rsidRPr="00AA05F2" w:rsidRDefault="00AA18B7" w:rsidP="00AA18B7">
      <w:pPr>
        <w:tabs>
          <w:tab w:val="left" w:pos="360"/>
        </w:tabs>
        <w:autoSpaceDE w:val="0"/>
        <w:autoSpaceDN w:val="0"/>
        <w:adjustRightInd w:val="0"/>
        <w:jc w:val="both"/>
        <w:rPr>
          <w:rFonts w:ascii="Times New Roman" w:eastAsia="Calibri" w:hAnsi="Times New Roman" w:cs="Times New Roman"/>
          <w:color w:val="000000"/>
        </w:rPr>
      </w:pPr>
    </w:p>
    <w:p w14:paraId="7462C87C" w14:textId="43523999" w:rsidR="00AA18B7" w:rsidRPr="0091713F" w:rsidRDefault="00AA18B7" w:rsidP="005A316F">
      <w:pPr>
        <w:pStyle w:val="ListParagraph"/>
        <w:numPr>
          <w:ilvl w:val="0"/>
          <w:numId w:val="43"/>
        </w:numPr>
        <w:tabs>
          <w:tab w:val="left" w:pos="360"/>
        </w:tabs>
        <w:kinsoku w:val="0"/>
        <w:overflowPunct w:val="0"/>
        <w:autoSpaceDE w:val="0"/>
        <w:autoSpaceDN w:val="0"/>
        <w:adjustRightInd w:val="0"/>
        <w:spacing w:before="1" w:line="206" w:lineRule="auto"/>
        <w:ind w:right="98"/>
        <w:jc w:val="both"/>
        <w:rPr>
          <w:rFonts w:ascii="Times New Roman" w:hAnsi="Times New Roman"/>
          <w:b/>
          <w:bCs/>
          <w:color w:val="000000"/>
        </w:rPr>
      </w:pPr>
      <w:r w:rsidRPr="005A316F">
        <w:rPr>
          <w:rFonts w:ascii="Times New Roman" w:hAnsi="Times New Roman"/>
          <w:color w:val="000000"/>
        </w:rPr>
        <w:t xml:space="preserve">Fee Structure. </w:t>
      </w:r>
      <w:r w:rsidR="00277B5F" w:rsidRPr="005A316F">
        <w:rPr>
          <w:rFonts w:ascii="Times New Roman" w:hAnsi="Times New Roman"/>
          <w:color w:val="000000"/>
        </w:rPr>
        <w:t>Admin</w:t>
      </w:r>
      <w:r w:rsidRPr="005A316F">
        <w:rPr>
          <w:rFonts w:ascii="Times New Roman" w:hAnsi="Times New Roman"/>
        </w:rPr>
        <w:t xml:space="preserve"> will evaluate comparative costs and methodologies. </w:t>
      </w:r>
    </w:p>
    <w:p w14:paraId="5F0A78BB" w14:textId="77777777" w:rsidR="0091713F" w:rsidRPr="0091713F" w:rsidRDefault="0091713F" w:rsidP="0091713F">
      <w:pPr>
        <w:pStyle w:val="ListParagraph"/>
        <w:rPr>
          <w:rFonts w:ascii="Times New Roman" w:hAnsi="Times New Roman"/>
          <w:b/>
          <w:bCs/>
          <w:color w:val="000000"/>
        </w:rPr>
      </w:pPr>
    </w:p>
    <w:p w14:paraId="4478881C" w14:textId="77777777" w:rsidR="0091713F" w:rsidRPr="00F35D2D" w:rsidRDefault="0091713F" w:rsidP="0091713F">
      <w:pPr>
        <w:pStyle w:val="ListParagraph"/>
        <w:tabs>
          <w:tab w:val="left" w:pos="360"/>
        </w:tabs>
        <w:kinsoku w:val="0"/>
        <w:overflowPunct w:val="0"/>
        <w:autoSpaceDE w:val="0"/>
        <w:autoSpaceDN w:val="0"/>
        <w:adjustRightInd w:val="0"/>
        <w:spacing w:before="1" w:line="206" w:lineRule="auto"/>
        <w:ind w:right="98"/>
        <w:jc w:val="both"/>
        <w:rPr>
          <w:rFonts w:ascii="Times New Roman" w:hAnsi="Times New Roman"/>
          <w:b/>
          <w:bCs/>
          <w:color w:val="000000"/>
        </w:rPr>
      </w:pPr>
    </w:p>
    <w:p w14:paraId="6A413EE7" w14:textId="77777777" w:rsidR="00F35D2D" w:rsidRPr="00F35D2D" w:rsidRDefault="00F35D2D" w:rsidP="00F35D2D">
      <w:pPr>
        <w:pStyle w:val="ListParagraph"/>
        <w:rPr>
          <w:rFonts w:ascii="Times New Roman" w:hAnsi="Times New Roman"/>
          <w:b/>
          <w:bCs/>
          <w:color w:val="000000"/>
        </w:rPr>
      </w:pPr>
    </w:p>
    <w:p w14:paraId="348CD1FE" w14:textId="77777777" w:rsidR="00AA18B7" w:rsidRPr="009C4AEB" w:rsidRDefault="00AA18B7" w:rsidP="00535EF1">
      <w:pPr>
        <w:pStyle w:val="ListParagraph"/>
        <w:numPr>
          <w:ilvl w:val="0"/>
          <w:numId w:val="39"/>
        </w:numPr>
        <w:contextualSpacing/>
        <w:rPr>
          <w:rFonts w:ascii="Times New Roman" w:hAnsi="Times New Roman"/>
          <w:b/>
          <w:bCs/>
          <w:u w:val="single"/>
        </w:rPr>
      </w:pPr>
      <w:r w:rsidRPr="009C4AEB">
        <w:rPr>
          <w:rFonts w:ascii="Times New Roman" w:hAnsi="Times New Roman"/>
          <w:b/>
          <w:bCs/>
          <w:u w:val="single"/>
        </w:rPr>
        <w:t>CONTRACT DOCUMENTS</w:t>
      </w:r>
    </w:p>
    <w:p w14:paraId="1960BDCA" w14:textId="77777777" w:rsidR="00AA18B7" w:rsidRDefault="00AA18B7" w:rsidP="00AA18B7">
      <w:pPr>
        <w:jc w:val="center"/>
        <w:rPr>
          <w:rFonts w:ascii="Times New Roman" w:hAnsi="Times New Roman" w:cs="Times New Roman"/>
          <w:b/>
          <w:bCs/>
          <w:sz w:val="24"/>
          <w:szCs w:val="24"/>
          <w:u w:val="single"/>
        </w:rPr>
      </w:pPr>
    </w:p>
    <w:p w14:paraId="2F5DB0EC" w14:textId="0F358B9E" w:rsidR="00AA18B7" w:rsidRDefault="00AA18B7" w:rsidP="00AA18B7">
      <w:pPr>
        <w:rPr>
          <w:rFonts w:ascii="Times New Roman" w:hAnsi="Times New Roman" w:cs="Times New Roman"/>
          <w:sz w:val="24"/>
          <w:szCs w:val="24"/>
        </w:rPr>
      </w:pPr>
      <w:r>
        <w:rPr>
          <w:rFonts w:ascii="Times New Roman" w:hAnsi="Times New Roman" w:cs="Times New Roman"/>
          <w:sz w:val="24"/>
          <w:szCs w:val="24"/>
        </w:rPr>
        <w:t xml:space="preserve">The contract resulting from this procurement will consist of this </w:t>
      </w:r>
      <w:r w:rsidR="000E46C7">
        <w:rPr>
          <w:rFonts w:ascii="Times New Roman" w:hAnsi="Times New Roman" w:cs="Times New Roman"/>
          <w:sz w:val="24"/>
          <w:szCs w:val="24"/>
        </w:rPr>
        <w:t>Request for Proposals</w:t>
      </w:r>
      <w:r w:rsidR="001439E4">
        <w:rPr>
          <w:rFonts w:ascii="Times New Roman" w:hAnsi="Times New Roman" w:cs="Times New Roman"/>
          <w:sz w:val="24"/>
          <w:szCs w:val="24"/>
        </w:rPr>
        <w:t xml:space="preserve"> (including any Amendments)</w:t>
      </w:r>
      <w:r>
        <w:rPr>
          <w:rFonts w:ascii="Times New Roman" w:hAnsi="Times New Roman" w:cs="Times New Roman"/>
          <w:sz w:val="24"/>
          <w:szCs w:val="24"/>
        </w:rPr>
        <w:t>, Contractor’s proposal, and the Record of Negotiations</w:t>
      </w:r>
      <w:r w:rsidR="007A1612">
        <w:rPr>
          <w:rFonts w:ascii="Times New Roman" w:hAnsi="Times New Roman" w:cs="Times New Roman"/>
          <w:sz w:val="24"/>
          <w:szCs w:val="24"/>
        </w:rPr>
        <w:t>/Award</w:t>
      </w:r>
      <w:r>
        <w:rPr>
          <w:rFonts w:ascii="Times New Roman" w:hAnsi="Times New Roman" w:cs="Times New Roman"/>
          <w:sz w:val="24"/>
          <w:szCs w:val="24"/>
        </w:rPr>
        <w:t xml:space="preserve"> (RON</w:t>
      </w:r>
      <w:proofErr w:type="gramStart"/>
      <w:r>
        <w:rPr>
          <w:rFonts w:ascii="Times New Roman" w:hAnsi="Times New Roman" w:cs="Times New Roman"/>
          <w:sz w:val="24"/>
          <w:szCs w:val="24"/>
        </w:rPr>
        <w:t>)</w:t>
      </w:r>
      <w:r w:rsidR="009E601C">
        <w:rPr>
          <w:rFonts w:ascii="Times New Roman" w:hAnsi="Times New Roman" w:cs="Times New Roman"/>
          <w:sz w:val="24"/>
          <w:szCs w:val="24"/>
        </w:rPr>
        <w:t>(</w:t>
      </w:r>
      <w:proofErr w:type="gramEnd"/>
      <w:r w:rsidR="009E601C">
        <w:rPr>
          <w:rFonts w:ascii="Times New Roman" w:hAnsi="Times New Roman" w:cs="Times New Roman"/>
          <w:sz w:val="24"/>
          <w:szCs w:val="24"/>
        </w:rPr>
        <w:t>including any amendments to the RON)</w:t>
      </w:r>
      <w:r>
        <w:rPr>
          <w:rFonts w:ascii="Times New Roman" w:hAnsi="Times New Roman" w:cs="Times New Roman"/>
          <w:sz w:val="24"/>
          <w:szCs w:val="24"/>
        </w:rPr>
        <w:t xml:space="preserve"> executed by the parties. </w:t>
      </w:r>
      <w:r w:rsidRPr="00915B7A">
        <w:rPr>
          <w:rFonts w:ascii="Times New Roman" w:hAnsi="Times New Roman" w:cs="Times New Roman"/>
          <w:sz w:val="24"/>
          <w:szCs w:val="24"/>
        </w:rPr>
        <w:t xml:space="preserve">These documents shall be read to be consistent and complimentary. Any conflict among these documents shall be resolved by giving priority to these documents in the </w:t>
      </w:r>
      <w:r>
        <w:rPr>
          <w:rFonts w:ascii="Times New Roman" w:hAnsi="Times New Roman" w:cs="Times New Roman"/>
          <w:sz w:val="24"/>
          <w:szCs w:val="24"/>
        </w:rPr>
        <w:t>following order: 1) the RON</w:t>
      </w:r>
      <w:r w:rsidR="000443D7">
        <w:rPr>
          <w:rFonts w:ascii="Times New Roman" w:hAnsi="Times New Roman" w:cs="Times New Roman"/>
          <w:sz w:val="24"/>
          <w:szCs w:val="24"/>
        </w:rPr>
        <w:t xml:space="preserve"> (including any Amendments/Change Orders)</w:t>
      </w:r>
      <w:r>
        <w:rPr>
          <w:rFonts w:ascii="Times New Roman" w:hAnsi="Times New Roman" w:cs="Times New Roman"/>
          <w:sz w:val="24"/>
          <w:szCs w:val="24"/>
        </w:rPr>
        <w:t xml:space="preserve">, 2) this </w:t>
      </w:r>
      <w:r w:rsidR="000E46C7">
        <w:rPr>
          <w:rFonts w:ascii="Times New Roman" w:hAnsi="Times New Roman" w:cs="Times New Roman"/>
          <w:sz w:val="24"/>
          <w:szCs w:val="24"/>
        </w:rPr>
        <w:t>Request for Proposals</w:t>
      </w:r>
      <w:r w:rsidR="001439E4">
        <w:rPr>
          <w:rFonts w:ascii="Times New Roman" w:hAnsi="Times New Roman" w:cs="Times New Roman"/>
          <w:sz w:val="24"/>
          <w:szCs w:val="24"/>
        </w:rPr>
        <w:t xml:space="preserve"> (including any Amendments</w:t>
      </w:r>
      <w:r w:rsidR="000443D7">
        <w:rPr>
          <w:rFonts w:ascii="Times New Roman" w:hAnsi="Times New Roman" w:cs="Times New Roman"/>
          <w:sz w:val="24"/>
          <w:szCs w:val="24"/>
        </w:rPr>
        <w:t>/Change Orders</w:t>
      </w:r>
      <w:r w:rsidR="001439E4">
        <w:rPr>
          <w:rFonts w:ascii="Times New Roman" w:hAnsi="Times New Roman" w:cs="Times New Roman"/>
          <w:sz w:val="24"/>
          <w:szCs w:val="24"/>
        </w:rPr>
        <w:t>)</w:t>
      </w:r>
      <w:r>
        <w:rPr>
          <w:rFonts w:ascii="Times New Roman" w:hAnsi="Times New Roman" w:cs="Times New Roman"/>
          <w:sz w:val="24"/>
          <w:szCs w:val="24"/>
        </w:rPr>
        <w:t>, and 3) Contractor’s proposal.</w:t>
      </w:r>
    </w:p>
    <w:p w14:paraId="5A2A4C99" w14:textId="23C964D9" w:rsidR="009C6353" w:rsidRDefault="009C6353" w:rsidP="00AA18B7">
      <w:pPr>
        <w:rPr>
          <w:rFonts w:ascii="Times New Roman" w:hAnsi="Times New Roman" w:cs="Times New Roman"/>
          <w:sz w:val="24"/>
          <w:szCs w:val="24"/>
        </w:rPr>
      </w:pPr>
    </w:p>
    <w:p w14:paraId="4B4532A2" w14:textId="77777777" w:rsidR="00AA18B7" w:rsidRDefault="00AA18B7" w:rsidP="00535EF1">
      <w:pPr>
        <w:pStyle w:val="ListParagraph"/>
        <w:numPr>
          <w:ilvl w:val="0"/>
          <w:numId w:val="39"/>
        </w:numPr>
        <w:contextualSpacing/>
        <w:rPr>
          <w:rFonts w:ascii="Times New Roman" w:hAnsi="Times New Roman"/>
          <w:b/>
          <w:bCs/>
          <w:u w:val="single"/>
        </w:rPr>
      </w:pPr>
      <w:r w:rsidRPr="00143CDC">
        <w:rPr>
          <w:rFonts w:ascii="Times New Roman" w:hAnsi="Times New Roman"/>
          <w:b/>
          <w:bCs/>
          <w:u w:val="single"/>
        </w:rPr>
        <w:t>TERMS AND CONDITIONS</w:t>
      </w:r>
    </w:p>
    <w:p w14:paraId="75AE1079" w14:textId="77777777" w:rsidR="00AA18B7" w:rsidRDefault="00AA18B7" w:rsidP="00AA18B7">
      <w:pPr>
        <w:jc w:val="center"/>
        <w:rPr>
          <w:rFonts w:ascii="Times New Roman" w:hAnsi="Times New Roman" w:cs="Times New Roman"/>
          <w:b/>
          <w:bCs/>
          <w:sz w:val="24"/>
          <w:szCs w:val="24"/>
          <w:u w:val="single"/>
        </w:rPr>
      </w:pPr>
    </w:p>
    <w:p w14:paraId="31BAE5DF" w14:textId="77777777" w:rsidR="00AA18B7" w:rsidRPr="00143CDC" w:rsidRDefault="00AA18B7" w:rsidP="00AA18B7">
      <w:pPr>
        <w:rPr>
          <w:rFonts w:ascii="Times New Roman" w:hAnsi="Times New Roman" w:cs="Times New Roman"/>
          <w:sz w:val="24"/>
          <w:szCs w:val="24"/>
          <w:u w:val="single"/>
        </w:rPr>
      </w:pPr>
      <w:r w:rsidRPr="00143CDC">
        <w:rPr>
          <w:rFonts w:ascii="Times New Roman" w:hAnsi="Times New Roman" w:cs="Times New Roman"/>
          <w:sz w:val="24"/>
          <w:szCs w:val="24"/>
          <w:u w:val="single"/>
        </w:rPr>
        <w:t>CHOICE-OF-LAW</w:t>
      </w:r>
    </w:p>
    <w:p w14:paraId="3AE2FDDE" w14:textId="104AF30D" w:rsidR="00AA18B7" w:rsidRDefault="00AA18B7" w:rsidP="00AA18B7">
      <w:pPr>
        <w:rPr>
          <w:rFonts w:ascii="Times New Roman" w:hAnsi="Times New Roman" w:cs="Times New Roman"/>
          <w:sz w:val="24"/>
          <w:szCs w:val="24"/>
        </w:rPr>
      </w:pPr>
      <w:r w:rsidRPr="00143CDC">
        <w:rPr>
          <w:rFonts w:ascii="Times New Roman" w:hAnsi="Times New Roman" w:cs="Times New Roman"/>
          <w:sz w:val="24"/>
          <w:szCs w:val="24"/>
        </w:rPr>
        <w:t xml:space="preserve">The Agreement, any dispute, claim, or controversy relating to the Agreement, and all the rights and obligations of the parties shall, in all respects, be interpreted, construed, enforced and governed by and under the laws of the State of South Carolina, except its choice of law rules.  As used in this paragraph, the term "Agreement" means any transaction or agreement arising out of, relating to, or contemplated by this </w:t>
      </w:r>
      <w:r w:rsidR="000E46C7">
        <w:rPr>
          <w:rFonts w:ascii="Times New Roman" w:hAnsi="Times New Roman" w:cs="Times New Roman"/>
          <w:sz w:val="24"/>
          <w:szCs w:val="24"/>
        </w:rPr>
        <w:t>Request for Proposals</w:t>
      </w:r>
      <w:r w:rsidRPr="00143CDC">
        <w:rPr>
          <w:rFonts w:ascii="Times New Roman" w:hAnsi="Times New Roman" w:cs="Times New Roman"/>
          <w:sz w:val="24"/>
          <w:szCs w:val="24"/>
        </w:rPr>
        <w:t>.</w:t>
      </w:r>
    </w:p>
    <w:p w14:paraId="6744D8DB" w14:textId="77777777" w:rsidR="00AA18B7" w:rsidRPr="00143CDC" w:rsidRDefault="00AA18B7" w:rsidP="00AA18B7">
      <w:pPr>
        <w:rPr>
          <w:rFonts w:ascii="Times New Roman" w:hAnsi="Times New Roman" w:cs="Times New Roman"/>
          <w:sz w:val="24"/>
          <w:szCs w:val="24"/>
          <w:u w:val="single"/>
        </w:rPr>
      </w:pPr>
      <w:r w:rsidRPr="00143CDC">
        <w:rPr>
          <w:rFonts w:ascii="Times New Roman" w:hAnsi="Times New Roman" w:cs="Times New Roman"/>
          <w:sz w:val="24"/>
          <w:szCs w:val="24"/>
          <w:u w:val="single"/>
        </w:rPr>
        <w:t>DISPUTES</w:t>
      </w:r>
    </w:p>
    <w:p w14:paraId="563E27D3" w14:textId="77777777" w:rsidR="00AA18B7" w:rsidRDefault="00AA18B7" w:rsidP="00AA18B7">
      <w:pPr>
        <w:rPr>
          <w:rFonts w:ascii="Times New Roman" w:hAnsi="Times New Roman" w:cs="Times New Roman"/>
          <w:sz w:val="24"/>
          <w:szCs w:val="24"/>
        </w:rPr>
      </w:pPr>
      <w:r w:rsidRPr="00143CDC">
        <w:rPr>
          <w:rFonts w:ascii="Times New Roman" w:hAnsi="Times New Roman" w:cs="Times New Roman"/>
          <w:sz w:val="24"/>
          <w:szCs w:val="24"/>
        </w:rPr>
        <w:t xml:space="preserve">Choice-of-Forum.  All disputes, claims, or controversies relating to the Agreement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w:t>
      </w:r>
    </w:p>
    <w:p w14:paraId="0DB3BEBD" w14:textId="0E568322" w:rsidR="00216E61" w:rsidRDefault="00AA18B7" w:rsidP="00AA18B7">
      <w:pPr>
        <w:rPr>
          <w:rFonts w:ascii="Times New Roman" w:hAnsi="Times New Roman" w:cs="Times New Roman"/>
          <w:sz w:val="24"/>
          <w:szCs w:val="24"/>
        </w:rPr>
      </w:pPr>
      <w:r>
        <w:rPr>
          <w:rFonts w:ascii="Times New Roman" w:hAnsi="Times New Roman" w:cs="Times New Roman"/>
          <w:sz w:val="24"/>
          <w:szCs w:val="24"/>
        </w:rPr>
        <w:t>S</w:t>
      </w:r>
      <w:r w:rsidRPr="00143CDC">
        <w:rPr>
          <w:rFonts w:ascii="Times New Roman" w:hAnsi="Times New Roman" w:cs="Times New Roman"/>
          <w:sz w:val="24"/>
          <w:szCs w:val="24"/>
        </w:rPr>
        <w:t xml:space="preserve">overeign </w:t>
      </w:r>
      <w:r>
        <w:rPr>
          <w:rFonts w:ascii="Times New Roman" w:hAnsi="Times New Roman" w:cs="Times New Roman"/>
          <w:sz w:val="24"/>
          <w:szCs w:val="24"/>
        </w:rPr>
        <w:t>I</w:t>
      </w:r>
      <w:r w:rsidRPr="00143CDC">
        <w:rPr>
          <w:rFonts w:ascii="Times New Roman" w:hAnsi="Times New Roman" w:cs="Times New Roman"/>
          <w:sz w:val="24"/>
          <w:szCs w:val="24"/>
        </w:rPr>
        <w:t>mmunity</w:t>
      </w:r>
      <w:r>
        <w:rPr>
          <w:rFonts w:ascii="Times New Roman" w:hAnsi="Times New Roman" w:cs="Times New Roman"/>
          <w:sz w:val="24"/>
          <w:szCs w:val="24"/>
        </w:rPr>
        <w:t>.</w:t>
      </w:r>
      <w:r w:rsidRPr="00143CDC">
        <w:rPr>
          <w:rFonts w:ascii="Times New Roman" w:hAnsi="Times New Roman" w:cs="Times New Roman"/>
          <w:sz w:val="24"/>
          <w:szCs w:val="24"/>
        </w:rPr>
        <w:t xml:space="preserve"> Contractor agrees that any act by the Government regarding the Agreement is not a waiver of either the Government's sovereign immunity or the Government's immunity under the Eleventh Amendment of the United States’ Constitution.</w:t>
      </w:r>
    </w:p>
    <w:p w14:paraId="547C501F" w14:textId="77777777" w:rsidR="00AA18B7" w:rsidRDefault="00AA18B7" w:rsidP="00AA18B7">
      <w:pPr>
        <w:rPr>
          <w:rFonts w:ascii="Times New Roman" w:hAnsi="Times New Roman" w:cs="Times New Roman"/>
          <w:sz w:val="24"/>
          <w:szCs w:val="24"/>
        </w:rPr>
      </w:pPr>
      <w:r w:rsidRPr="00143CDC">
        <w:rPr>
          <w:rFonts w:ascii="Times New Roman" w:hAnsi="Times New Roman" w:cs="Times New Roman"/>
          <w:sz w:val="24"/>
          <w:szCs w:val="24"/>
          <w:u w:val="single"/>
        </w:rPr>
        <w:t>NO INDEMNITY OR DEFENSE</w:t>
      </w:r>
      <w:r w:rsidRPr="00143CDC">
        <w:rPr>
          <w:rFonts w:ascii="Times New Roman" w:hAnsi="Times New Roman" w:cs="Times New Roman"/>
          <w:sz w:val="24"/>
          <w:szCs w:val="24"/>
        </w:rPr>
        <w:t xml:space="preserve">  </w:t>
      </w:r>
    </w:p>
    <w:p w14:paraId="55F669DC" w14:textId="1F67E423" w:rsidR="00AA18B7" w:rsidRDefault="00AA18B7" w:rsidP="00AA18B7">
      <w:pPr>
        <w:rPr>
          <w:rFonts w:ascii="Times New Roman" w:hAnsi="Times New Roman" w:cs="Times New Roman"/>
          <w:sz w:val="24"/>
          <w:szCs w:val="24"/>
        </w:rPr>
      </w:pPr>
      <w:r w:rsidRPr="00143CDC">
        <w:rPr>
          <w:rFonts w:ascii="Times New Roman" w:hAnsi="Times New Roman" w:cs="Times New Roman"/>
          <w:sz w:val="24"/>
          <w:szCs w:val="24"/>
        </w:rPr>
        <w:t xml:space="preserve">Any term or condition is void to the extent it requires </w:t>
      </w:r>
      <w:r>
        <w:rPr>
          <w:rFonts w:ascii="Times New Roman" w:hAnsi="Times New Roman" w:cs="Times New Roman"/>
          <w:sz w:val="24"/>
          <w:szCs w:val="24"/>
        </w:rPr>
        <w:t xml:space="preserve">Admin or </w:t>
      </w:r>
      <w:r w:rsidRPr="00143CDC">
        <w:rPr>
          <w:rFonts w:ascii="Times New Roman" w:hAnsi="Times New Roman" w:cs="Times New Roman"/>
          <w:sz w:val="24"/>
          <w:szCs w:val="24"/>
        </w:rPr>
        <w:t>the State to indemnify, defend, or pay attorney’s fees to anyone for any reason.</w:t>
      </w:r>
    </w:p>
    <w:p w14:paraId="0784F784" w14:textId="77777777" w:rsidR="00AA18B7" w:rsidRPr="004B207B" w:rsidRDefault="00AA18B7" w:rsidP="00AA18B7">
      <w:pPr>
        <w:rPr>
          <w:rFonts w:ascii="Times New Roman" w:hAnsi="Times New Roman" w:cs="Times New Roman"/>
          <w:sz w:val="24"/>
          <w:szCs w:val="24"/>
          <w:u w:val="single"/>
        </w:rPr>
      </w:pPr>
      <w:r w:rsidRPr="004B207B">
        <w:rPr>
          <w:rFonts w:ascii="Times New Roman" w:hAnsi="Times New Roman" w:cs="Times New Roman"/>
          <w:sz w:val="24"/>
          <w:szCs w:val="24"/>
          <w:u w:val="single"/>
        </w:rPr>
        <w:lastRenderedPageBreak/>
        <w:t>PAYMENT and INTEREST</w:t>
      </w:r>
    </w:p>
    <w:p w14:paraId="25820DE4" w14:textId="480DADD3" w:rsidR="00AA18B7" w:rsidRDefault="00AA18B7" w:rsidP="00AA18B7">
      <w:pPr>
        <w:rPr>
          <w:rFonts w:ascii="Times New Roman" w:hAnsi="Times New Roman" w:cs="Times New Roman"/>
          <w:sz w:val="24"/>
          <w:szCs w:val="24"/>
        </w:rPr>
      </w:pPr>
      <w:r w:rsidRPr="00143CDC">
        <w:rPr>
          <w:rFonts w:ascii="Times New Roman" w:hAnsi="Times New Roman" w:cs="Times New Roman"/>
          <w:sz w:val="24"/>
          <w:szCs w:val="24"/>
        </w:rPr>
        <w:t>(a) The State shall pay the Contractor, after the submission of proper invoices or vouchers</w:t>
      </w:r>
      <w:r>
        <w:rPr>
          <w:rFonts w:ascii="Times New Roman" w:hAnsi="Times New Roman" w:cs="Times New Roman"/>
          <w:sz w:val="24"/>
          <w:szCs w:val="24"/>
        </w:rPr>
        <w:t xml:space="preserve"> to Admin</w:t>
      </w:r>
      <w:r w:rsidRPr="00143CDC">
        <w:rPr>
          <w:rFonts w:ascii="Times New Roman" w:hAnsi="Times New Roman" w:cs="Times New Roman"/>
          <w:sz w:val="24"/>
          <w:szCs w:val="24"/>
        </w:rPr>
        <w:t xml:space="preserve">, the prices stipulated in this contract for supplies delivered and accepted or services rendered and accepted, less any deductions provided in this contract. Unless otherwise specified herein, including the purchase order, payment shall not be made on partial deliveries accepted by </w:t>
      </w:r>
      <w:r>
        <w:rPr>
          <w:rFonts w:ascii="Times New Roman" w:hAnsi="Times New Roman" w:cs="Times New Roman"/>
          <w:sz w:val="24"/>
          <w:szCs w:val="24"/>
        </w:rPr>
        <w:t>Admin</w:t>
      </w:r>
      <w:r w:rsidR="00D30AB4">
        <w:rPr>
          <w:rFonts w:ascii="Times New Roman" w:hAnsi="Times New Roman" w:cs="Times New Roman"/>
          <w:sz w:val="24"/>
          <w:szCs w:val="24"/>
        </w:rPr>
        <w:t xml:space="preserve"> (payments may be made for the completion of milestones or progress points as identified in the “Contract Documents.”)</w:t>
      </w:r>
      <w:r w:rsidRPr="00143CDC">
        <w:rPr>
          <w:rFonts w:ascii="Times New Roman" w:hAnsi="Times New Roman" w:cs="Times New Roman"/>
          <w:sz w:val="24"/>
          <w:szCs w:val="24"/>
        </w:rPr>
        <w:t xml:space="preserve"> (b) Unless otherwise provided herein, including the purchase order, payment will be made by check mailed to the payment address on the Cover Page. (c) Notwithstanding any other provision, payment shall be made in accordance with S.C. Code Section 11-35-45</w:t>
      </w:r>
      <w:r>
        <w:rPr>
          <w:rFonts w:ascii="Times New Roman" w:hAnsi="Times New Roman" w:cs="Times New Roman"/>
          <w:sz w:val="24"/>
          <w:szCs w:val="24"/>
        </w:rPr>
        <w:t xml:space="preserve">. </w:t>
      </w:r>
    </w:p>
    <w:p w14:paraId="1B664A63" w14:textId="77777777" w:rsidR="00AA18B7" w:rsidRPr="004B207B" w:rsidRDefault="00AA18B7" w:rsidP="00AA18B7">
      <w:pPr>
        <w:rPr>
          <w:rFonts w:ascii="Times New Roman" w:hAnsi="Times New Roman" w:cs="Times New Roman"/>
          <w:sz w:val="24"/>
          <w:szCs w:val="24"/>
          <w:u w:val="single"/>
        </w:rPr>
      </w:pPr>
      <w:r w:rsidRPr="004B207B">
        <w:rPr>
          <w:rFonts w:ascii="Times New Roman" w:hAnsi="Times New Roman" w:cs="Times New Roman"/>
          <w:sz w:val="24"/>
          <w:szCs w:val="24"/>
          <w:u w:val="single"/>
        </w:rPr>
        <w:t>TERMINATION DUE TO UNAVAILABILITY OF FUNDS</w:t>
      </w:r>
    </w:p>
    <w:p w14:paraId="4B633D52" w14:textId="7A5EF366" w:rsidR="00AA18B7" w:rsidRDefault="009E601C" w:rsidP="00AA18B7">
      <w:pPr>
        <w:rPr>
          <w:rFonts w:ascii="Times New Roman" w:hAnsi="Times New Roman" w:cs="Times New Roman"/>
          <w:sz w:val="24"/>
          <w:szCs w:val="24"/>
        </w:rPr>
      </w:pPr>
      <w:r>
        <w:rPr>
          <w:rFonts w:ascii="Times New Roman" w:hAnsi="Times New Roman" w:cs="Times New Roman"/>
          <w:sz w:val="24"/>
          <w:szCs w:val="24"/>
        </w:rPr>
        <w:t>When</w:t>
      </w:r>
      <w:r w:rsidR="00AA18B7">
        <w:rPr>
          <w:rFonts w:ascii="Times New Roman" w:hAnsi="Times New Roman" w:cs="Times New Roman"/>
          <w:sz w:val="24"/>
          <w:szCs w:val="24"/>
        </w:rPr>
        <w:t xml:space="preserve"> contractual requirements </w:t>
      </w:r>
      <w:r>
        <w:rPr>
          <w:rFonts w:ascii="Times New Roman" w:hAnsi="Times New Roman" w:cs="Times New Roman"/>
          <w:sz w:val="24"/>
          <w:szCs w:val="24"/>
        </w:rPr>
        <w:t xml:space="preserve">extend </w:t>
      </w:r>
      <w:r w:rsidR="00AA18B7">
        <w:rPr>
          <w:rFonts w:ascii="Times New Roman" w:hAnsi="Times New Roman" w:cs="Times New Roman"/>
          <w:sz w:val="24"/>
          <w:szCs w:val="24"/>
        </w:rPr>
        <w:t>beyond the fiscal year, p</w:t>
      </w:r>
      <w:r w:rsidR="00AA18B7" w:rsidRPr="00143CDC">
        <w:rPr>
          <w:rFonts w:ascii="Times New Roman" w:hAnsi="Times New Roman" w:cs="Times New Roman"/>
          <w:sz w:val="24"/>
          <w:szCs w:val="24"/>
        </w:rPr>
        <w:t xml:space="preserve">ayment and performance obligations for succeeding fiscal periods shall be subject to the availability and appropriation of funds, therefore. When funds are not appropriated or otherwise made available to support continuation of performance in a subsequent fiscal period, the contract shall be canceled.  In the event of a cancellation pursuant to this paragraph, Contractor will be reimbursed the resulting unamortized, reasonably incurred, nonrecurring costs.  Contractor will not be reimbursed any costs amortized beyond the initial contract term.  </w:t>
      </w:r>
    </w:p>
    <w:p w14:paraId="28CDF2BF" w14:textId="70A18007" w:rsidR="00AA18B7" w:rsidRPr="004B207B" w:rsidRDefault="00AA18B7" w:rsidP="00AA18B7">
      <w:pPr>
        <w:rPr>
          <w:rFonts w:ascii="Times New Roman" w:hAnsi="Times New Roman" w:cs="Times New Roman"/>
          <w:sz w:val="24"/>
          <w:szCs w:val="24"/>
          <w:u w:val="single"/>
        </w:rPr>
      </w:pPr>
      <w:r w:rsidRPr="004B207B">
        <w:rPr>
          <w:rFonts w:ascii="Times New Roman" w:hAnsi="Times New Roman" w:cs="Times New Roman"/>
          <w:sz w:val="24"/>
          <w:szCs w:val="24"/>
          <w:u w:val="single"/>
        </w:rPr>
        <w:t xml:space="preserve">RELATIONSHIP OF THE PARTIES </w:t>
      </w:r>
    </w:p>
    <w:p w14:paraId="3FF5EDBB" w14:textId="77777777" w:rsidR="00AA18B7" w:rsidRDefault="00AA18B7" w:rsidP="00AA18B7">
      <w:pPr>
        <w:rPr>
          <w:rFonts w:ascii="Times New Roman" w:hAnsi="Times New Roman" w:cs="Times New Roman"/>
          <w:sz w:val="24"/>
          <w:szCs w:val="24"/>
        </w:rPr>
      </w:pPr>
      <w:r w:rsidRPr="00143CDC">
        <w:rPr>
          <w:rFonts w:ascii="Times New Roman" w:hAnsi="Times New Roman" w:cs="Times New Roman"/>
          <w:sz w:val="24"/>
          <w:szCs w:val="24"/>
        </w:rPr>
        <w:t xml:space="preserve">Neither party is an employee, agent, partner, or joint </w:t>
      </w:r>
      <w:proofErr w:type="spellStart"/>
      <w:r w:rsidRPr="00143CDC">
        <w:rPr>
          <w:rFonts w:ascii="Times New Roman" w:hAnsi="Times New Roman" w:cs="Times New Roman"/>
          <w:sz w:val="24"/>
          <w:szCs w:val="24"/>
        </w:rPr>
        <w:t>venturer</w:t>
      </w:r>
      <w:proofErr w:type="spellEnd"/>
      <w:r w:rsidRPr="00143CDC">
        <w:rPr>
          <w:rFonts w:ascii="Times New Roman" w:hAnsi="Times New Roman" w:cs="Times New Roman"/>
          <w:sz w:val="24"/>
          <w:szCs w:val="24"/>
        </w:rPr>
        <w:t xml:space="preserve"> of the other.  Neither party has the right or ability to bind the other to any agreement with a third party or to incur any obligation or liability on behalf of the other party.  </w:t>
      </w:r>
    </w:p>
    <w:p w14:paraId="262A8A39" w14:textId="52D6CD47" w:rsidR="00AA18B7" w:rsidRPr="00D36F87" w:rsidRDefault="00AA18B7" w:rsidP="00AA18B7">
      <w:pPr>
        <w:rPr>
          <w:rFonts w:ascii="Times New Roman" w:hAnsi="Times New Roman" w:cs="Times New Roman"/>
          <w:sz w:val="24"/>
          <w:szCs w:val="24"/>
          <w:u w:val="single"/>
        </w:rPr>
      </w:pPr>
      <w:r w:rsidRPr="00D36F87">
        <w:rPr>
          <w:rFonts w:ascii="Times New Roman" w:hAnsi="Times New Roman" w:cs="Times New Roman"/>
          <w:sz w:val="24"/>
          <w:szCs w:val="24"/>
          <w:u w:val="single"/>
        </w:rPr>
        <w:t>TERM OF CONTRACT</w:t>
      </w:r>
    </w:p>
    <w:p w14:paraId="715B594F" w14:textId="03A01910" w:rsidR="00AA18B7" w:rsidRDefault="00AA18B7" w:rsidP="00AA18B7">
      <w:pPr>
        <w:rPr>
          <w:rFonts w:ascii="Times New Roman" w:hAnsi="Times New Roman" w:cs="Times New Roman"/>
          <w:sz w:val="24"/>
          <w:szCs w:val="24"/>
        </w:rPr>
      </w:pPr>
      <w:r w:rsidRPr="00D36F87">
        <w:rPr>
          <w:rFonts w:ascii="Times New Roman" w:hAnsi="Times New Roman" w:cs="Times New Roman"/>
          <w:sz w:val="24"/>
          <w:szCs w:val="24"/>
        </w:rPr>
        <w:t>The contract will be</w:t>
      </w:r>
      <w:r w:rsidR="00D43C1F" w:rsidRPr="00D36F87">
        <w:rPr>
          <w:rFonts w:ascii="Times New Roman" w:hAnsi="Times New Roman" w:cs="Times New Roman"/>
          <w:sz w:val="24"/>
          <w:szCs w:val="24"/>
        </w:rPr>
        <w:t xml:space="preserve">gin on the date of award and </w:t>
      </w:r>
      <w:r w:rsidR="00845673" w:rsidRPr="00D36F87">
        <w:rPr>
          <w:rFonts w:ascii="Times New Roman" w:hAnsi="Times New Roman" w:cs="Times New Roman"/>
          <w:sz w:val="24"/>
          <w:szCs w:val="24"/>
        </w:rPr>
        <w:t>will terminate no later than</w:t>
      </w:r>
      <w:r w:rsidR="00FC50AF" w:rsidRPr="00D36F87">
        <w:rPr>
          <w:rFonts w:ascii="Times New Roman" w:hAnsi="Times New Roman" w:cs="Times New Roman"/>
          <w:sz w:val="24"/>
          <w:szCs w:val="24"/>
        </w:rPr>
        <w:t xml:space="preserve"> June 30, 202</w:t>
      </w:r>
      <w:r w:rsidR="00630196" w:rsidRPr="00D36F87">
        <w:rPr>
          <w:rFonts w:ascii="Times New Roman" w:hAnsi="Times New Roman" w:cs="Times New Roman"/>
          <w:sz w:val="24"/>
          <w:szCs w:val="24"/>
        </w:rPr>
        <w:t>9</w:t>
      </w:r>
      <w:r w:rsidR="0066771E" w:rsidRPr="00D36F87">
        <w:rPr>
          <w:rFonts w:ascii="Times New Roman" w:hAnsi="Times New Roman" w:cs="Times New Roman"/>
          <w:sz w:val="24"/>
          <w:szCs w:val="24"/>
        </w:rPr>
        <w:t>.</w:t>
      </w:r>
      <w:r w:rsidRPr="00D36F87">
        <w:rPr>
          <w:rFonts w:ascii="Times New Roman" w:hAnsi="Times New Roman" w:cs="Times New Roman"/>
          <w:sz w:val="24"/>
          <w:szCs w:val="24"/>
        </w:rPr>
        <w:t xml:space="preserve"> </w:t>
      </w:r>
      <w:r w:rsidR="0066771E" w:rsidRPr="00D36F87">
        <w:rPr>
          <w:rFonts w:ascii="Times New Roman" w:hAnsi="Times New Roman" w:cs="Times New Roman"/>
          <w:sz w:val="24"/>
          <w:szCs w:val="24"/>
        </w:rPr>
        <w:t>The contract will technically terminate at the end of each fiscal year; however, unless otherwise terminated</w:t>
      </w:r>
      <w:r w:rsidR="00356B37" w:rsidRPr="00D36F87">
        <w:rPr>
          <w:rFonts w:ascii="Times New Roman" w:hAnsi="Times New Roman" w:cs="Times New Roman"/>
          <w:sz w:val="24"/>
          <w:szCs w:val="24"/>
        </w:rPr>
        <w:t xml:space="preserve"> pursuant to the provisions of this RFP</w:t>
      </w:r>
      <w:r w:rsidR="0066771E" w:rsidRPr="00D36F87">
        <w:rPr>
          <w:rFonts w:ascii="Times New Roman" w:hAnsi="Times New Roman" w:cs="Times New Roman"/>
          <w:sz w:val="24"/>
          <w:szCs w:val="24"/>
        </w:rPr>
        <w:t xml:space="preserve">, the contract will be automatically extended for the ensuing fiscal year on June 30, </w:t>
      </w:r>
      <w:r w:rsidR="00356B37" w:rsidRPr="00D36F87">
        <w:rPr>
          <w:rFonts w:ascii="Times New Roman" w:hAnsi="Times New Roman" w:cs="Times New Roman"/>
          <w:sz w:val="24"/>
          <w:szCs w:val="24"/>
        </w:rPr>
        <w:t>2025,</w:t>
      </w:r>
      <w:r w:rsidR="0066771E" w:rsidRPr="00D36F87">
        <w:rPr>
          <w:rFonts w:ascii="Times New Roman" w:hAnsi="Times New Roman" w:cs="Times New Roman"/>
          <w:sz w:val="24"/>
          <w:szCs w:val="24"/>
        </w:rPr>
        <w:t xml:space="preserve"> and June 30, 2026.  </w:t>
      </w:r>
      <w:r w:rsidR="00674DB0" w:rsidRPr="00D36F87">
        <w:rPr>
          <w:rFonts w:ascii="Times New Roman" w:hAnsi="Times New Roman" w:cs="Times New Roman"/>
          <w:sz w:val="24"/>
          <w:szCs w:val="24"/>
        </w:rPr>
        <w:t>Thirty</w:t>
      </w:r>
      <w:r w:rsidR="00630196" w:rsidRPr="00D36F87">
        <w:rPr>
          <w:rFonts w:ascii="Times New Roman" w:hAnsi="Times New Roman" w:cs="Times New Roman"/>
          <w:sz w:val="24"/>
          <w:szCs w:val="24"/>
        </w:rPr>
        <w:t xml:space="preserve"> days </w:t>
      </w:r>
      <w:r w:rsidR="00674DB0" w:rsidRPr="00D36F87">
        <w:rPr>
          <w:rFonts w:ascii="Times New Roman" w:hAnsi="Times New Roman" w:cs="Times New Roman"/>
          <w:sz w:val="24"/>
          <w:szCs w:val="24"/>
        </w:rPr>
        <w:t>prior</w:t>
      </w:r>
      <w:r w:rsidR="0066771E" w:rsidRPr="00D36F87">
        <w:rPr>
          <w:rFonts w:ascii="Times New Roman" w:hAnsi="Times New Roman" w:cs="Times New Roman"/>
          <w:sz w:val="24"/>
          <w:szCs w:val="24"/>
        </w:rPr>
        <w:t xml:space="preserve"> to June 30, </w:t>
      </w:r>
      <w:r w:rsidR="00674DB0" w:rsidRPr="00D36F87">
        <w:rPr>
          <w:rFonts w:ascii="Times New Roman" w:hAnsi="Times New Roman" w:cs="Times New Roman"/>
          <w:sz w:val="24"/>
          <w:szCs w:val="24"/>
        </w:rPr>
        <w:t xml:space="preserve">2027, </w:t>
      </w:r>
      <w:r w:rsidR="0066771E" w:rsidRPr="00D36F87">
        <w:rPr>
          <w:rFonts w:ascii="Times New Roman" w:hAnsi="Times New Roman" w:cs="Times New Roman"/>
          <w:sz w:val="24"/>
          <w:szCs w:val="24"/>
        </w:rPr>
        <w:t xml:space="preserve">the contract may be extended </w:t>
      </w:r>
      <w:r w:rsidR="00630196" w:rsidRPr="00D36F87">
        <w:rPr>
          <w:rFonts w:ascii="Times New Roman" w:hAnsi="Times New Roman" w:cs="Times New Roman"/>
          <w:sz w:val="24"/>
          <w:szCs w:val="24"/>
        </w:rPr>
        <w:t xml:space="preserve">at the discretion of Admin for </w:t>
      </w:r>
      <w:r w:rsidR="00674DB0" w:rsidRPr="00D36F87">
        <w:rPr>
          <w:rFonts w:ascii="Times New Roman" w:hAnsi="Times New Roman" w:cs="Times New Roman"/>
          <w:sz w:val="24"/>
          <w:szCs w:val="24"/>
        </w:rPr>
        <w:t>the ensuing fiscal year</w:t>
      </w:r>
      <w:r w:rsidR="0066771E" w:rsidRPr="00D36F87">
        <w:rPr>
          <w:rFonts w:ascii="Times New Roman" w:hAnsi="Times New Roman" w:cs="Times New Roman"/>
          <w:sz w:val="24"/>
          <w:szCs w:val="24"/>
        </w:rPr>
        <w:t>.</w:t>
      </w:r>
      <w:r w:rsidR="00674DB0" w:rsidRPr="00D36F87">
        <w:rPr>
          <w:rFonts w:ascii="Times New Roman" w:hAnsi="Times New Roman" w:cs="Times New Roman"/>
          <w:sz w:val="24"/>
          <w:szCs w:val="24"/>
        </w:rPr>
        <w:t xml:space="preserve"> Thirty days prior to June 30, 2028, the contract may be extended at the discretion of Admin for the ensuing fiscal year.</w:t>
      </w:r>
    </w:p>
    <w:p w14:paraId="78D7AC26" w14:textId="1FF0BF47" w:rsidR="00AA18B7" w:rsidRPr="004B207B" w:rsidRDefault="00AA18B7" w:rsidP="00AA18B7">
      <w:pPr>
        <w:rPr>
          <w:rFonts w:ascii="Times New Roman" w:hAnsi="Times New Roman" w:cs="Times New Roman"/>
          <w:sz w:val="24"/>
          <w:szCs w:val="24"/>
          <w:u w:val="single"/>
        </w:rPr>
      </w:pPr>
      <w:r w:rsidRPr="004B207B">
        <w:rPr>
          <w:rFonts w:ascii="Times New Roman" w:hAnsi="Times New Roman" w:cs="Times New Roman"/>
          <w:sz w:val="24"/>
          <w:szCs w:val="24"/>
          <w:u w:val="single"/>
        </w:rPr>
        <w:t>TERMINATION FOR CONVENIENCE</w:t>
      </w:r>
      <w:r w:rsidR="0066771E">
        <w:rPr>
          <w:rFonts w:ascii="Times New Roman" w:hAnsi="Times New Roman" w:cs="Times New Roman"/>
          <w:sz w:val="24"/>
          <w:szCs w:val="24"/>
          <w:u w:val="single"/>
        </w:rPr>
        <w:t xml:space="preserve"> </w:t>
      </w:r>
      <w:r w:rsidRPr="004B207B">
        <w:rPr>
          <w:rFonts w:ascii="Times New Roman" w:hAnsi="Times New Roman" w:cs="Times New Roman"/>
          <w:sz w:val="24"/>
          <w:szCs w:val="24"/>
          <w:u w:val="single"/>
        </w:rPr>
        <w:t xml:space="preserve"> </w:t>
      </w:r>
    </w:p>
    <w:p w14:paraId="24A48AEC" w14:textId="27AC817F" w:rsidR="00AA18B7" w:rsidRDefault="00AA18B7" w:rsidP="00AA18B7">
      <w:pPr>
        <w:rPr>
          <w:rFonts w:ascii="Times New Roman" w:hAnsi="Times New Roman" w:cs="Times New Roman"/>
          <w:sz w:val="24"/>
          <w:szCs w:val="24"/>
        </w:rPr>
      </w:pPr>
      <w:r>
        <w:rPr>
          <w:rFonts w:ascii="Times New Roman" w:hAnsi="Times New Roman" w:cs="Times New Roman"/>
          <w:sz w:val="24"/>
          <w:szCs w:val="24"/>
        </w:rPr>
        <w:t>Admin</w:t>
      </w:r>
      <w:r w:rsidRPr="00143CDC">
        <w:rPr>
          <w:rFonts w:ascii="Times New Roman" w:hAnsi="Times New Roman" w:cs="Times New Roman"/>
          <w:sz w:val="24"/>
          <w:szCs w:val="24"/>
        </w:rPr>
        <w:t xml:space="preserve"> may terminate this contract in whole or in part for the convenience of the State</w:t>
      </w:r>
      <w:r w:rsidR="00FD07AC">
        <w:rPr>
          <w:rFonts w:ascii="Times New Roman" w:hAnsi="Times New Roman" w:cs="Times New Roman"/>
          <w:sz w:val="24"/>
          <w:szCs w:val="24"/>
        </w:rPr>
        <w:t>. Upon notice of such termination,</w:t>
      </w:r>
      <w:r w:rsidRPr="00143CDC">
        <w:rPr>
          <w:rFonts w:ascii="Times New Roman" w:hAnsi="Times New Roman" w:cs="Times New Roman"/>
          <w:sz w:val="24"/>
          <w:szCs w:val="24"/>
        </w:rPr>
        <w:t xml:space="preserve"> Contractor shall incur no further obligations in connection with the terminated work and on the date set in the notice of termination the Contractor will stop work to the extent specified.  </w:t>
      </w:r>
      <w:r>
        <w:rPr>
          <w:rFonts w:ascii="Times New Roman" w:hAnsi="Times New Roman" w:cs="Times New Roman"/>
          <w:sz w:val="24"/>
          <w:szCs w:val="24"/>
        </w:rPr>
        <w:t xml:space="preserve">Contractor is entitled to payment from Admin for any work performed under this contract prior to the date set forth in the notice of termination.  Contractor will deliver to Admin any </w:t>
      </w:r>
      <w:r w:rsidR="00D30AB4">
        <w:rPr>
          <w:rFonts w:ascii="Times New Roman" w:hAnsi="Times New Roman" w:cs="Times New Roman"/>
          <w:sz w:val="24"/>
          <w:szCs w:val="24"/>
        </w:rPr>
        <w:t xml:space="preserve">drafts of required reports </w:t>
      </w:r>
      <w:r>
        <w:rPr>
          <w:rFonts w:ascii="Times New Roman" w:hAnsi="Times New Roman" w:cs="Times New Roman"/>
          <w:sz w:val="24"/>
          <w:szCs w:val="24"/>
        </w:rPr>
        <w:t xml:space="preserve">completed at the time of termination.  </w:t>
      </w:r>
    </w:p>
    <w:p w14:paraId="03B6DA82" w14:textId="77777777" w:rsidR="00BE66F1" w:rsidRPr="004C710F" w:rsidRDefault="00BE66F1" w:rsidP="00BE66F1">
      <w:pPr>
        <w:rPr>
          <w:rFonts w:ascii="Times New Roman" w:eastAsia="Times New Roman" w:hAnsi="Times New Roman" w:cs="Times New Roman"/>
          <w:sz w:val="24"/>
          <w:szCs w:val="24"/>
        </w:rPr>
      </w:pPr>
      <w:r w:rsidRPr="004C710F">
        <w:rPr>
          <w:rFonts w:ascii="Times New Roman" w:eastAsia="Times New Roman" w:hAnsi="Times New Roman" w:cs="Times New Roman"/>
          <w:sz w:val="24"/>
          <w:szCs w:val="24"/>
          <w:u w:val="single"/>
        </w:rPr>
        <w:t>EQUAL OPPORTUNITY</w:t>
      </w:r>
      <w:r w:rsidRPr="004C710F">
        <w:rPr>
          <w:rFonts w:ascii="Times New Roman" w:eastAsia="Times New Roman" w:hAnsi="Times New Roman" w:cs="Times New Roman"/>
          <w:sz w:val="24"/>
          <w:szCs w:val="24"/>
        </w:rPr>
        <w:t xml:space="preserve">  </w:t>
      </w:r>
    </w:p>
    <w:p w14:paraId="416B0191" w14:textId="35BF373C" w:rsidR="00BE66F1" w:rsidRPr="00BE66F1" w:rsidRDefault="00BE66F1" w:rsidP="00BE66F1">
      <w:pPr>
        <w:rPr>
          <w:rFonts w:ascii="Times New Roman" w:eastAsia="Times New Roman" w:hAnsi="Times New Roman" w:cs="Times New Roman"/>
          <w:sz w:val="24"/>
          <w:szCs w:val="24"/>
        </w:rPr>
      </w:pPr>
      <w:r w:rsidRPr="004C710F">
        <w:rPr>
          <w:rFonts w:ascii="Times New Roman" w:eastAsia="Times New Roman" w:hAnsi="Times New Roman" w:cs="Times New Roman"/>
          <w:sz w:val="24"/>
          <w:szCs w:val="24"/>
        </w:rPr>
        <w:t>Contractor is referred to and shall comply with all applicable provisions, if any, of Title 41, Part 60 of the Code of Federal Regulations, including but not limited to Sections 60-1.4, 60-4.2, 60-4.3, 60-250.5(a), and 60-741.5(a), which are hereby incorporated by reference.</w:t>
      </w:r>
    </w:p>
    <w:p w14:paraId="3EFBEDCD" w14:textId="45021F8E" w:rsidR="00FC50AF" w:rsidRPr="00E44CEC" w:rsidRDefault="00E44CEC" w:rsidP="002E0DEC">
      <w:pPr>
        <w:jc w:val="both"/>
        <w:rPr>
          <w:rFonts w:ascii="Times New Roman" w:eastAsia="Times New Roman" w:hAnsi="Times New Roman" w:cs="Times New Roman"/>
          <w:sz w:val="24"/>
          <w:szCs w:val="24"/>
          <w:u w:val="single"/>
        </w:rPr>
      </w:pPr>
      <w:r w:rsidRPr="00E44CEC">
        <w:rPr>
          <w:rFonts w:ascii="Times New Roman" w:eastAsia="Times New Roman" w:hAnsi="Times New Roman" w:cs="Times New Roman"/>
          <w:sz w:val="24"/>
          <w:szCs w:val="24"/>
          <w:u w:val="single"/>
        </w:rPr>
        <w:lastRenderedPageBreak/>
        <w:t>TRAVEL, LODGING, SUBSISTENCE</w:t>
      </w:r>
    </w:p>
    <w:p w14:paraId="0863EDF5" w14:textId="336E4863" w:rsidR="009449D6" w:rsidRDefault="00E44CEC" w:rsidP="002E0DE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extent Contractor seeks reimbursement for travel, lodging, and </w:t>
      </w:r>
      <w:r w:rsidR="008202C8">
        <w:rPr>
          <w:rFonts w:ascii="Times New Roman" w:eastAsia="Times New Roman" w:hAnsi="Times New Roman" w:cs="Times New Roman"/>
          <w:sz w:val="24"/>
          <w:szCs w:val="24"/>
        </w:rPr>
        <w:t>subsistence</w:t>
      </w:r>
      <w:r>
        <w:rPr>
          <w:rFonts w:ascii="Times New Roman" w:eastAsia="Times New Roman" w:hAnsi="Times New Roman" w:cs="Times New Roman"/>
          <w:sz w:val="24"/>
          <w:szCs w:val="24"/>
        </w:rPr>
        <w:t xml:space="preserve">, Contractor </w:t>
      </w:r>
      <w:r w:rsidRPr="00E44CEC">
        <w:rPr>
          <w:rFonts w:ascii="Times New Roman" w:eastAsia="Times New Roman" w:hAnsi="Times New Roman" w:cs="Times New Roman"/>
          <w:sz w:val="24"/>
          <w:szCs w:val="24"/>
        </w:rPr>
        <w:t xml:space="preserve">must follow the same rules for travel and reimbursement that are applicable to state employees. (Applicable travel rules and reimbursement requirements are set forth in the “State of South Carolina Statewide Disbursement Regulations”, which are posted on the state Comptroller General’s website, </w:t>
      </w:r>
      <w:hyperlink r:id="rId18" w:history="1">
        <w:r w:rsidRPr="00D550B1">
          <w:rPr>
            <w:rStyle w:val="Hyperlink"/>
            <w:rFonts w:ascii="Times New Roman" w:eastAsia="Times New Roman" w:hAnsi="Times New Roman" w:cs="Times New Roman"/>
            <w:sz w:val="24"/>
            <w:szCs w:val="24"/>
          </w:rPr>
          <w:t>https://cg.sc.gov</w:t>
        </w:r>
      </w:hyperlink>
      <w:r>
        <w:rPr>
          <w:rFonts w:ascii="Times New Roman" w:eastAsia="Times New Roman" w:hAnsi="Times New Roman" w:cs="Times New Roman"/>
          <w:sz w:val="24"/>
          <w:szCs w:val="24"/>
        </w:rPr>
        <w:t xml:space="preserve"> </w:t>
      </w:r>
      <w:r w:rsidRPr="00E44C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Contractor</w:t>
      </w:r>
      <w:r w:rsidRPr="00E44CEC">
        <w:rPr>
          <w:rFonts w:ascii="Times New Roman" w:eastAsia="Times New Roman" w:hAnsi="Times New Roman" w:cs="Times New Roman"/>
          <w:sz w:val="24"/>
          <w:szCs w:val="24"/>
        </w:rPr>
        <w:t xml:space="preserve"> will adhere to the following conditions when seeking reimbursement for any travel and subsistence expenses:  for lodging, upon presentation of a paid receipt, reimbursement shall be allowed for actual expenses incurred for lodging, not to exceed the current maximum lodging rates, excluding taxes, established by the U.S. General Services Administration; for meals, reimbursement shall be allowed for the actual expenses incurred in the obtaining of meals except that such costs shall not exceed $35 per day; for travel by commercial airlines, reimbursement shall be allowed only for coach or tourist class tickets, except where exigencies require otherwise</w:t>
      </w:r>
    </w:p>
    <w:p w14:paraId="004B6239" w14:textId="77777777" w:rsidR="009449D6" w:rsidRDefault="009449D6" w:rsidP="002E0DEC">
      <w:pPr>
        <w:jc w:val="both"/>
        <w:rPr>
          <w:rFonts w:ascii="Times New Roman" w:eastAsia="Times New Roman" w:hAnsi="Times New Roman" w:cs="Times New Roman"/>
          <w:sz w:val="24"/>
          <w:szCs w:val="24"/>
        </w:rPr>
      </w:pPr>
    </w:p>
    <w:p w14:paraId="19A053B7" w14:textId="517B58CB" w:rsidR="009449D6" w:rsidRDefault="009449D6" w:rsidP="002E0DEC">
      <w:pPr>
        <w:jc w:val="both"/>
        <w:rPr>
          <w:rFonts w:ascii="Times New Roman" w:eastAsia="Times New Roman" w:hAnsi="Times New Roman" w:cs="Times New Roman"/>
          <w:sz w:val="24"/>
          <w:szCs w:val="24"/>
        </w:rPr>
      </w:pPr>
      <w:r w:rsidRPr="009449D6">
        <w:rPr>
          <w:rFonts w:ascii="Times New Roman" w:eastAsia="Times New Roman" w:hAnsi="Times New Roman" w:cs="Times New Roman"/>
          <w:sz w:val="24"/>
          <w:szCs w:val="24"/>
        </w:rPr>
        <w:t xml:space="preserve">[Remainder of page intentionally left blank - Request for Proposals </w:t>
      </w:r>
      <w:proofErr w:type="gramStart"/>
      <w:r w:rsidRPr="009449D6">
        <w:rPr>
          <w:rFonts w:ascii="Times New Roman" w:eastAsia="Times New Roman" w:hAnsi="Times New Roman" w:cs="Times New Roman"/>
          <w:sz w:val="24"/>
          <w:szCs w:val="24"/>
        </w:rPr>
        <w:t>continued on</w:t>
      </w:r>
      <w:proofErr w:type="gramEnd"/>
      <w:r w:rsidRPr="009449D6">
        <w:rPr>
          <w:rFonts w:ascii="Times New Roman" w:eastAsia="Times New Roman" w:hAnsi="Times New Roman" w:cs="Times New Roman"/>
          <w:sz w:val="24"/>
          <w:szCs w:val="24"/>
        </w:rPr>
        <w:t xml:space="preserve"> next page]</w:t>
      </w:r>
    </w:p>
    <w:p w14:paraId="5591E96F" w14:textId="77777777" w:rsidR="009A793B" w:rsidRDefault="009A793B" w:rsidP="002E0DEC">
      <w:pPr>
        <w:jc w:val="both"/>
        <w:rPr>
          <w:rFonts w:ascii="Times New Roman" w:eastAsia="Times New Roman" w:hAnsi="Times New Roman" w:cs="Times New Roman"/>
          <w:sz w:val="24"/>
          <w:szCs w:val="24"/>
        </w:rPr>
      </w:pPr>
    </w:p>
    <w:p w14:paraId="7C7F873E" w14:textId="77777777" w:rsidR="00677120" w:rsidRDefault="00677120" w:rsidP="002E0DEC">
      <w:pPr>
        <w:jc w:val="both"/>
        <w:rPr>
          <w:rFonts w:ascii="Times New Roman" w:eastAsia="Times New Roman" w:hAnsi="Times New Roman" w:cs="Times New Roman"/>
          <w:sz w:val="24"/>
          <w:szCs w:val="24"/>
        </w:rPr>
      </w:pPr>
    </w:p>
    <w:p w14:paraId="5E57B15B" w14:textId="77777777" w:rsidR="00677120" w:rsidRDefault="00677120" w:rsidP="002E0DEC">
      <w:pPr>
        <w:jc w:val="both"/>
        <w:rPr>
          <w:rFonts w:ascii="Times New Roman" w:eastAsia="Times New Roman" w:hAnsi="Times New Roman" w:cs="Times New Roman"/>
          <w:sz w:val="24"/>
          <w:szCs w:val="24"/>
        </w:rPr>
      </w:pPr>
    </w:p>
    <w:p w14:paraId="41757176" w14:textId="77777777" w:rsidR="00677120" w:rsidRDefault="00677120" w:rsidP="002E0DEC">
      <w:pPr>
        <w:jc w:val="both"/>
        <w:rPr>
          <w:rFonts w:ascii="Times New Roman" w:eastAsia="Times New Roman" w:hAnsi="Times New Roman" w:cs="Times New Roman"/>
          <w:sz w:val="24"/>
          <w:szCs w:val="24"/>
        </w:rPr>
      </w:pPr>
    </w:p>
    <w:p w14:paraId="64320805" w14:textId="77777777" w:rsidR="00677120" w:rsidRDefault="00677120" w:rsidP="002E0DEC">
      <w:pPr>
        <w:jc w:val="both"/>
        <w:rPr>
          <w:rFonts w:ascii="Times New Roman" w:eastAsia="Times New Roman" w:hAnsi="Times New Roman" w:cs="Times New Roman"/>
          <w:sz w:val="24"/>
          <w:szCs w:val="24"/>
        </w:rPr>
      </w:pPr>
    </w:p>
    <w:p w14:paraId="0C523E47" w14:textId="77777777" w:rsidR="00677120" w:rsidRDefault="00677120" w:rsidP="002E0DEC">
      <w:pPr>
        <w:jc w:val="both"/>
        <w:rPr>
          <w:rFonts w:ascii="Times New Roman" w:eastAsia="Times New Roman" w:hAnsi="Times New Roman" w:cs="Times New Roman"/>
          <w:sz w:val="24"/>
          <w:szCs w:val="24"/>
        </w:rPr>
      </w:pPr>
    </w:p>
    <w:p w14:paraId="0FA0B412" w14:textId="77777777" w:rsidR="00677120" w:rsidRDefault="00677120" w:rsidP="002E0DEC">
      <w:pPr>
        <w:jc w:val="both"/>
        <w:rPr>
          <w:rFonts w:ascii="Times New Roman" w:eastAsia="Times New Roman" w:hAnsi="Times New Roman" w:cs="Times New Roman"/>
          <w:sz w:val="24"/>
          <w:szCs w:val="24"/>
        </w:rPr>
      </w:pPr>
    </w:p>
    <w:p w14:paraId="6E67D24C" w14:textId="77777777" w:rsidR="00677120" w:rsidRDefault="00677120" w:rsidP="002E0DEC">
      <w:pPr>
        <w:jc w:val="both"/>
        <w:rPr>
          <w:rFonts w:ascii="Times New Roman" w:eastAsia="Times New Roman" w:hAnsi="Times New Roman" w:cs="Times New Roman"/>
          <w:sz w:val="24"/>
          <w:szCs w:val="24"/>
        </w:rPr>
      </w:pPr>
    </w:p>
    <w:p w14:paraId="112BC5A5" w14:textId="77777777" w:rsidR="00677120" w:rsidRDefault="00677120" w:rsidP="002E0DEC">
      <w:pPr>
        <w:jc w:val="both"/>
        <w:rPr>
          <w:rFonts w:ascii="Times New Roman" w:eastAsia="Times New Roman" w:hAnsi="Times New Roman" w:cs="Times New Roman"/>
          <w:sz w:val="24"/>
          <w:szCs w:val="24"/>
        </w:rPr>
      </w:pPr>
    </w:p>
    <w:p w14:paraId="4F7DE057" w14:textId="77777777" w:rsidR="00677120" w:rsidRDefault="00677120" w:rsidP="002E0DEC">
      <w:pPr>
        <w:jc w:val="both"/>
        <w:rPr>
          <w:rFonts w:ascii="Times New Roman" w:eastAsia="Times New Roman" w:hAnsi="Times New Roman" w:cs="Times New Roman"/>
          <w:sz w:val="24"/>
          <w:szCs w:val="24"/>
        </w:rPr>
      </w:pPr>
    </w:p>
    <w:p w14:paraId="44CDCE2E" w14:textId="77777777" w:rsidR="00677120" w:rsidRDefault="00677120" w:rsidP="002E0DEC">
      <w:pPr>
        <w:jc w:val="both"/>
        <w:rPr>
          <w:rFonts w:ascii="Times New Roman" w:eastAsia="Times New Roman" w:hAnsi="Times New Roman" w:cs="Times New Roman"/>
          <w:sz w:val="24"/>
          <w:szCs w:val="24"/>
        </w:rPr>
      </w:pPr>
    </w:p>
    <w:sectPr w:rsidR="00677120" w:rsidSect="007713A0">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781E" w14:textId="77777777" w:rsidR="00C5082F" w:rsidRDefault="00C5082F">
      <w:pPr>
        <w:spacing w:after="0" w:line="240" w:lineRule="auto"/>
      </w:pPr>
      <w:r>
        <w:separator/>
      </w:r>
    </w:p>
  </w:endnote>
  <w:endnote w:type="continuationSeparator" w:id="0">
    <w:p w14:paraId="2ED3599F" w14:textId="77777777" w:rsidR="00C5082F" w:rsidRDefault="00C5082F">
      <w:pPr>
        <w:spacing w:after="0" w:line="240" w:lineRule="auto"/>
      </w:pPr>
      <w:r>
        <w:continuationSeparator/>
      </w:r>
    </w:p>
  </w:endnote>
  <w:endnote w:type="continuationNotice" w:id="1">
    <w:p w14:paraId="184CD35A" w14:textId="77777777" w:rsidR="00C5082F" w:rsidRDefault="00C50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D0C1" w14:textId="77777777" w:rsidR="00155298" w:rsidRDefault="00155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48599"/>
      <w:docPartObj>
        <w:docPartGallery w:val="Page Numbers (Bottom of Page)"/>
        <w:docPartUnique/>
      </w:docPartObj>
    </w:sdtPr>
    <w:sdtEndPr/>
    <w:sdtContent>
      <w:sdt>
        <w:sdtPr>
          <w:id w:val="-1705238520"/>
          <w:docPartObj>
            <w:docPartGallery w:val="Page Numbers (Top of Page)"/>
            <w:docPartUnique/>
          </w:docPartObj>
        </w:sdtPr>
        <w:sdtEndPr/>
        <w:sdtContent>
          <w:p w14:paraId="365284AA" w14:textId="6CFDEC18" w:rsidR="00155298" w:rsidRDefault="0015529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F7BC78" w14:textId="77777777" w:rsidR="00E9632E" w:rsidRDefault="00E963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231F" w14:textId="77777777" w:rsidR="00E9632E" w:rsidRDefault="00E9632E" w:rsidP="00453996">
    <w:pPr>
      <w:pStyle w:val="Footer"/>
      <w:jc w:val="center"/>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751E" w14:textId="77777777" w:rsidR="00C5082F" w:rsidRDefault="00C5082F">
      <w:pPr>
        <w:spacing w:after="0" w:line="240" w:lineRule="auto"/>
      </w:pPr>
      <w:r>
        <w:separator/>
      </w:r>
    </w:p>
  </w:footnote>
  <w:footnote w:type="continuationSeparator" w:id="0">
    <w:p w14:paraId="533A5163" w14:textId="77777777" w:rsidR="00C5082F" w:rsidRDefault="00C5082F">
      <w:pPr>
        <w:spacing w:after="0" w:line="240" w:lineRule="auto"/>
      </w:pPr>
      <w:r>
        <w:continuationSeparator/>
      </w:r>
    </w:p>
  </w:footnote>
  <w:footnote w:type="continuationNotice" w:id="1">
    <w:p w14:paraId="659CDE93" w14:textId="77777777" w:rsidR="00C5082F" w:rsidRDefault="00C508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1BDE" w14:textId="77777777" w:rsidR="00155298" w:rsidRDefault="00155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8A17" w14:textId="25C49E53" w:rsidR="00155298" w:rsidRDefault="00155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83A1" w14:textId="77777777" w:rsidR="00155298" w:rsidRDefault="00155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56" w:hanging="279"/>
      </w:pPr>
      <w:rPr>
        <w:b w:val="0"/>
        <w:bCs w:val="0"/>
        <w:w w:val="100"/>
      </w:rPr>
    </w:lvl>
    <w:lvl w:ilvl="1">
      <w:numFmt w:val="bullet"/>
      <w:lvlText w:val="•"/>
      <w:lvlJc w:val="left"/>
      <w:pPr>
        <w:ind w:left="1512" w:hanging="279"/>
      </w:pPr>
    </w:lvl>
    <w:lvl w:ilvl="2">
      <w:numFmt w:val="bullet"/>
      <w:lvlText w:val="•"/>
      <w:lvlJc w:val="left"/>
      <w:pPr>
        <w:ind w:left="2364" w:hanging="279"/>
      </w:pPr>
    </w:lvl>
    <w:lvl w:ilvl="3">
      <w:numFmt w:val="bullet"/>
      <w:lvlText w:val="•"/>
      <w:lvlJc w:val="left"/>
      <w:pPr>
        <w:ind w:left="3216" w:hanging="279"/>
      </w:pPr>
    </w:lvl>
    <w:lvl w:ilvl="4">
      <w:numFmt w:val="bullet"/>
      <w:lvlText w:val="•"/>
      <w:lvlJc w:val="left"/>
      <w:pPr>
        <w:ind w:left="4068" w:hanging="279"/>
      </w:pPr>
    </w:lvl>
    <w:lvl w:ilvl="5">
      <w:numFmt w:val="bullet"/>
      <w:lvlText w:val="•"/>
      <w:lvlJc w:val="left"/>
      <w:pPr>
        <w:ind w:left="4920" w:hanging="279"/>
      </w:pPr>
    </w:lvl>
    <w:lvl w:ilvl="6">
      <w:numFmt w:val="bullet"/>
      <w:lvlText w:val="•"/>
      <w:lvlJc w:val="left"/>
      <w:pPr>
        <w:ind w:left="5772" w:hanging="279"/>
      </w:pPr>
    </w:lvl>
    <w:lvl w:ilvl="7">
      <w:numFmt w:val="bullet"/>
      <w:lvlText w:val="•"/>
      <w:lvlJc w:val="left"/>
      <w:pPr>
        <w:ind w:left="6624" w:hanging="279"/>
      </w:pPr>
    </w:lvl>
    <w:lvl w:ilvl="8">
      <w:numFmt w:val="bullet"/>
      <w:lvlText w:val="•"/>
      <w:lvlJc w:val="left"/>
      <w:pPr>
        <w:ind w:left="7476" w:hanging="279"/>
      </w:pPr>
    </w:lvl>
  </w:abstractNum>
  <w:abstractNum w:abstractNumId="1" w15:restartNumberingAfterBreak="0">
    <w:nsid w:val="04FC6610"/>
    <w:multiLevelType w:val="multilevel"/>
    <w:tmpl w:val="819CC8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B52FA0"/>
    <w:multiLevelType w:val="multilevel"/>
    <w:tmpl w:val="82C64A2C"/>
    <w:lvl w:ilvl="0">
      <w:start w:val="7"/>
      <w:numFmt w:val="decimal"/>
      <w:lvlText w:val="%1"/>
      <w:lvlJc w:val="left"/>
      <w:pPr>
        <w:ind w:left="384" w:hanging="384"/>
      </w:pPr>
      <w:rPr>
        <w:rFonts w:hint="default"/>
        <w:b/>
      </w:rPr>
    </w:lvl>
    <w:lvl w:ilvl="1">
      <w:start w:val="12"/>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07052ED"/>
    <w:multiLevelType w:val="hybridMultilevel"/>
    <w:tmpl w:val="4CF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90C78"/>
    <w:multiLevelType w:val="hybridMultilevel"/>
    <w:tmpl w:val="213C5276"/>
    <w:lvl w:ilvl="0" w:tplc="C7CA0DB8">
      <w:start w:val="2"/>
      <w:numFmt w:val="lowerLetter"/>
      <w:lvlText w:val="%1."/>
      <w:lvlJc w:val="left"/>
      <w:pPr>
        <w:ind w:left="2160" w:hanging="360"/>
      </w:pPr>
      <w:rPr>
        <w:rFonts w:ascii="Times New Roman" w:hAnsi="Times New Roman" w:cs="Times New Roman" w:hint="default"/>
        <w:sz w:val="24"/>
        <w:szCs w:val="24"/>
      </w:rPr>
    </w:lvl>
    <w:lvl w:ilvl="1" w:tplc="9EE67508">
      <w:start w:val="1"/>
      <w:numFmt w:val="lowerLetter"/>
      <w:lvlText w:val="%2."/>
      <w:lvlJc w:val="left"/>
      <w:pPr>
        <w:ind w:left="1440" w:hanging="360"/>
      </w:pPr>
      <w:rPr>
        <w:rFonts w:ascii="Times New Roman" w:hAnsi="Times New Roman" w:cs="Times New Roman" w:hint="default"/>
        <w:sz w:val="24"/>
        <w:szCs w:val="24"/>
      </w:rPr>
    </w:lvl>
    <w:lvl w:ilvl="2" w:tplc="A91C32F0">
      <w:start w:val="1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35EFE"/>
    <w:multiLevelType w:val="hybridMultilevel"/>
    <w:tmpl w:val="D1369F02"/>
    <w:lvl w:ilvl="0" w:tplc="30BA961A">
      <w:start w:val="1"/>
      <w:numFmt w:val="decimal"/>
      <w:lvlText w:val="%1."/>
      <w:lvlJc w:val="left"/>
      <w:pPr>
        <w:ind w:left="737" w:hanging="360"/>
      </w:pPr>
      <w:rPr>
        <w:rFonts w:hint="default"/>
        <w:b w:val="0"/>
        <w:color w:val="auto"/>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6" w15:restartNumberingAfterBreak="0">
    <w:nsid w:val="16C77D7F"/>
    <w:multiLevelType w:val="multilevel"/>
    <w:tmpl w:val="7D662C6E"/>
    <w:lvl w:ilvl="0">
      <w:start w:val="6"/>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19AA3A02"/>
    <w:multiLevelType w:val="multilevel"/>
    <w:tmpl w:val="D7B6E662"/>
    <w:lvl w:ilvl="0">
      <w:start w:val="1"/>
      <w:numFmt w:val="decimal"/>
      <w:lvlText w:val="%1"/>
      <w:lvlJc w:val="left"/>
      <w:pPr>
        <w:ind w:left="420" w:hanging="420"/>
      </w:pPr>
      <w:rPr>
        <w:rFonts w:hint="default"/>
        <w:b/>
      </w:rPr>
    </w:lvl>
    <w:lvl w:ilvl="1">
      <w:start w:val="10"/>
      <w:numFmt w:val="decimal"/>
      <w:lvlText w:val="%1.%2"/>
      <w:lvlJc w:val="left"/>
      <w:pPr>
        <w:ind w:left="870" w:hanging="42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8" w15:restartNumberingAfterBreak="0">
    <w:nsid w:val="1E6D0515"/>
    <w:multiLevelType w:val="hybridMultilevel"/>
    <w:tmpl w:val="141A9D00"/>
    <w:lvl w:ilvl="0" w:tplc="77683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10673"/>
    <w:multiLevelType w:val="hybridMultilevel"/>
    <w:tmpl w:val="B7DE614C"/>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32155C9"/>
    <w:multiLevelType w:val="multilevel"/>
    <w:tmpl w:val="2D1ACDE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25BB4133"/>
    <w:multiLevelType w:val="hybridMultilevel"/>
    <w:tmpl w:val="99888180"/>
    <w:lvl w:ilvl="0" w:tplc="820EE414">
      <w:start w:val="1"/>
      <w:numFmt w:val="decimal"/>
      <w:lvlText w:val="%1."/>
      <w:lvlJc w:val="left"/>
      <w:pPr>
        <w:ind w:left="720" w:hanging="360"/>
      </w:pPr>
      <w:rPr>
        <w:rFonts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755C0"/>
    <w:multiLevelType w:val="hybridMultilevel"/>
    <w:tmpl w:val="D9E6F04A"/>
    <w:lvl w:ilvl="0" w:tplc="8886EFCA">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165409"/>
    <w:multiLevelType w:val="multilevel"/>
    <w:tmpl w:val="64BAAA46"/>
    <w:lvl w:ilvl="0">
      <w:start w:val="1"/>
      <w:numFmt w:val="decimal"/>
      <w:lvlText w:val="%1"/>
      <w:lvlJc w:val="left"/>
      <w:pPr>
        <w:ind w:left="360" w:hanging="360"/>
      </w:pPr>
      <w:rPr>
        <w:rFonts w:hint="default"/>
        <w:b/>
      </w:rPr>
    </w:lvl>
    <w:lvl w:ilvl="1">
      <w:start w:val="4"/>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15"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A75C9"/>
    <w:multiLevelType w:val="multilevel"/>
    <w:tmpl w:val="F08810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EF6941"/>
    <w:multiLevelType w:val="multilevel"/>
    <w:tmpl w:val="3F028F56"/>
    <w:lvl w:ilvl="0">
      <w:start w:val="1"/>
      <w:numFmt w:val="decimal"/>
      <w:lvlText w:val="%1"/>
      <w:lvlJc w:val="left"/>
      <w:pPr>
        <w:ind w:left="360" w:hanging="360"/>
      </w:pPr>
      <w:rPr>
        <w:rFonts w:hint="default"/>
        <w:b/>
      </w:rPr>
    </w:lvl>
    <w:lvl w:ilvl="1">
      <w:start w:val="8"/>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18" w15:restartNumberingAfterBreak="0">
    <w:nsid w:val="3B893BA6"/>
    <w:multiLevelType w:val="hybridMultilevel"/>
    <w:tmpl w:val="2AA2F1C0"/>
    <w:lvl w:ilvl="0" w:tplc="1B3C2866">
      <w:start w:val="1"/>
      <w:numFmt w:val="upperRoman"/>
      <w:lvlText w:val="%1."/>
      <w:lvlJc w:val="left"/>
      <w:pPr>
        <w:ind w:left="1080" w:hanging="72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CE75F2"/>
    <w:multiLevelType w:val="hybridMultilevel"/>
    <w:tmpl w:val="49B8ACAE"/>
    <w:lvl w:ilvl="0" w:tplc="5010C7A6">
      <w:start w:val="1"/>
      <w:numFmt w:val="lowerLetter"/>
      <w:lvlText w:val="%1."/>
      <w:lvlJc w:val="left"/>
      <w:pPr>
        <w:ind w:left="1170" w:hanging="360"/>
      </w:pPr>
      <w:rPr>
        <w:rFonts w:hint="default"/>
        <w:b w:val="0"/>
        <w:bCs w:val="0"/>
      </w:rPr>
    </w:lvl>
    <w:lvl w:ilvl="1" w:tplc="04090019">
      <w:start w:val="1"/>
      <w:numFmt w:val="lowerLetter"/>
      <w:lvlText w:val="%2."/>
      <w:lvlJc w:val="left"/>
      <w:pPr>
        <w:ind w:left="450" w:hanging="360"/>
      </w:pPr>
    </w:lvl>
    <w:lvl w:ilvl="2" w:tplc="13E21BE6">
      <w:start w:val="1"/>
      <w:numFmt w:val="decimal"/>
      <w:lvlText w:val="%3."/>
      <w:lvlJc w:val="left"/>
      <w:pPr>
        <w:ind w:left="1260" w:hanging="360"/>
      </w:pPr>
      <w:rPr>
        <w:rFonts w:hint="default"/>
      </w:r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0" w15:restartNumberingAfterBreak="0">
    <w:nsid w:val="3D7F032E"/>
    <w:multiLevelType w:val="multilevel"/>
    <w:tmpl w:val="656A0F90"/>
    <w:lvl w:ilvl="0">
      <w:start w:val="1"/>
      <w:numFmt w:val="upperRoman"/>
      <w:lvlText w:val="%1."/>
      <w:lvlJc w:val="left"/>
      <w:pPr>
        <w:ind w:left="4230" w:hanging="720"/>
      </w:pPr>
      <w:rPr>
        <w:rFonts w:hint="default"/>
      </w:rPr>
    </w:lvl>
    <w:lvl w:ilvl="1">
      <w:start w:val="35"/>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1" w15:restartNumberingAfterBreak="0">
    <w:nsid w:val="401C3CAE"/>
    <w:multiLevelType w:val="hybridMultilevel"/>
    <w:tmpl w:val="8118147A"/>
    <w:lvl w:ilvl="0" w:tplc="FFFFFFFF">
      <w:start w:val="1"/>
      <w:numFmt w:val="decimal"/>
      <w:lvlText w:val="%1."/>
      <w:lvlJc w:val="left"/>
      <w:pPr>
        <w:ind w:left="1800" w:hanging="360"/>
      </w:pPr>
      <w:rPr>
        <w:rFonts w:hint="default"/>
        <w:b w:val="0"/>
        <w:color w:val="auto"/>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40B052EB"/>
    <w:multiLevelType w:val="multilevel"/>
    <w:tmpl w:val="9978FF9A"/>
    <w:lvl w:ilvl="0">
      <w:start w:val="6"/>
      <w:numFmt w:val="decimal"/>
      <w:lvlText w:val="%1"/>
      <w:lvlJc w:val="left"/>
      <w:pPr>
        <w:ind w:left="384" w:hanging="384"/>
      </w:pPr>
      <w:rPr>
        <w:rFonts w:hint="default"/>
        <w:b/>
      </w:rPr>
    </w:lvl>
    <w:lvl w:ilvl="1">
      <w:start w:val="12"/>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46C65747"/>
    <w:multiLevelType w:val="multilevel"/>
    <w:tmpl w:val="1416CC42"/>
    <w:lvl w:ilvl="0">
      <w:start w:val="6"/>
      <w:numFmt w:val="decimal"/>
      <w:lvlText w:val="%1"/>
      <w:lvlJc w:val="left"/>
      <w:pPr>
        <w:ind w:left="360" w:hanging="360"/>
      </w:pPr>
      <w:rPr>
        <w:rFonts w:hint="default"/>
        <w:b/>
        <w:color w:val="000000"/>
      </w:rPr>
    </w:lvl>
    <w:lvl w:ilvl="1">
      <w:start w:val="8"/>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24"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0727102"/>
    <w:multiLevelType w:val="hybridMultilevel"/>
    <w:tmpl w:val="DC1E2F22"/>
    <w:lvl w:ilvl="0" w:tplc="949ED4A2">
      <w:start w:val="1"/>
      <w:numFmt w:val="bullet"/>
      <w:pStyle w:val="Bulletlevel2"/>
      <w:lvlText w:val=""/>
      <w:lvlJc w:val="left"/>
      <w:pPr>
        <w:ind w:left="720" w:hanging="360"/>
      </w:pPr>
      <w:rPr>
        <w:rFonts w:ascii="Symbol" w:hAnsi="Symbol" w:hint="default"/>
      </w:rPr>
    </w:lvl>
    <w:lvl w:ilvl="1" w:tplc="7BDE775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27" w15:restartNumberingAfterBreak="0">
    <w:nsid w:val="53F365AF"/>
    <w:multiLevelType w:val="hybridMultilevel"/>
    <w:tmpl w:val="5C129242"/>
    <w:lvl w:ilvl="0" w:tplc="81FAB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C3155B"/>
    <w:multiLevelType w:val="hybridMultilevel"/>
    <w:tmpl w:val="2B4C4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472F78"/>
    <w:multiLevelType w:val="multilevel"/>
    <w:tmpl w:val="452C2156"/>
    <w:lvl w:ilvl="0">
      <w:start w:val="7"/>
      <w:numFmt w:val="decimal"/>
      <w:lvlText w:val="%1."/>
      <w:lvlJc w:val="left"/>
      <w:pPr>
        <w:ind w:left="720" w:hanging="360"/>
      </w:pPr>
      <w:rPr>
        <w:rFonts w:hint="default"/>
      </w:rPr>
    </w:lvl>
    <w:lvl w:ilvl="1">
      <w:start w:val="9"/>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58963DAF"/>
    <w:multiLevelType w:val="multilevel"/>
    <w:tmpl w:val="2908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912847"/>
    <w:multiLevelType w:val="hybridMultilevel"/>
    <w:tmpl w:val="E7C2B3F4"/>
    <w:lvl w:ilvl="0" w:tplc="4060075E">
      <w:start w:val="1"/>
      <w:numFmt w:val="decimal"/>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ED2D96"/>
    <w:multiLevelType w:val="hybridMultilevel"/>
    <w:tmpl w:val="164809D2"/>
    <w:lvl w:ilvl="0" w:tplc="61EE5A5C">
      <w:start w:val="1"/>
      <w:numFmt w:val="lowerLetter"/>
      <w:lvlText w:val="%1."/>
      <w:lvlJc w:val="left"/>
      <w:pPr>
        <w:ind w:left="737" w:hanging="360"/>
      </w:pPr>
      <w:rPr>
        <w:rFonts w:hint="default"/>
        <w:b w:val="0"/>
        <w:color w:val="auto"/>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3" w15:restartNumberingAfterBreak="0">
    <w:nsid w:val="65704D6F"/>
    <w:multiLevelType w:val="hybridMultilevel"/>
    <w:tmpl w:val="978094C6"/>
    <w:lvl w:ilvl="0" w:tplc="5B10F1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60D8D"/>
    <w:multiLevelType w:val="multilevel"/>
    <w:tmpl w:val="07B64390"/>
    <w:numStyleLink w:val="StyleBulleted1"/>
  </w:abstractNum>
  <w:abstractNum w:abstractNumId="35" w15:restartNumberingAfterBreak="0">
    <w:nsid w:val="67E228B5"/>
    <w:multiLevelType w:val="hybridMultilevel"/>
    <w:tmpl w:val="D0AAC208"/>
    <w:lvl w:ilvl="0" w:tplc="8AC04780">
      <w:start w:val="1"/>
      <w:numFmt w:val="bullet"/>
      <w:pStyle w:val="Bullet-level1"/>
      <w:lvlText w:val=""/>
      <w:lvlJc w:val="left"/>
      <w:pPr>
        <w:ind w:left="720" w:hanging="360"/>
      </w:pPr>
      <w:rPr>
        <w:rFonts w:ascii="Symbol" w:hAnsi="Symbol" w:hint="default"/>
      </w:rPr>
    </w:lvl>
    <w:lvl w:ilvl="1" w:tplc="26A29C16">
      <w:start w:val="1"/>
      <w:numFmt w:val="bullet"/>
      <w:pStyle w:val="Bulle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B667D5"/>
    <w:multiLevelType w:val="hybridMultilevel"/>
    <w:tmpl w:val="0D04B636"/>
    <w:lvl w:ilvl="0" w:tplc="FDD80A30">
      <w:start w:val="3"/>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9954246"/>
    <w:multiLevelType w:val="multilevel"/>
    <w:tmpl w:val="C2A851BE"/>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8"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381C63"/>
    <w:multiLevelType w:val="hybridMultilevel"/>
    <w:tmpl w:val="8118147A"/>
    <w:lvl w:ilvl="0" w:tplc="F16A066A">
      <w:start w:val="1"/>
      <w:numFmt w:val="decimal"/>
      <w:lvlText w:val="%1."/>
      <w:lvlJc w:val="left"/>
      <w:pPr>
        <w:ind w:left="1800" w:hanging="360"/>
      </w:pPr>
      <w:rPr>
        <w:rFonts w:hint="default"/>
        <w:b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1142E"/>
    <w:multiLevelType w:val="hybridMultilevel"/>
    <w:tmpl w:val="3C3645A2"/>
    <w:lvl w:ilvl="0" w:tplc="EF06745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8A0A2B"/>
    <w:multiLevelType w:val="hybridMultilevel"/>
    <w:tmpl w:val="67BAA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A20161"/>
    <w:multiLevelType w:val="hybridMultilevel"/>
    <w:tmpl w:val="496E69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029840952">
    <w:abstractNumId w:val="24"/>
  </w:num>
  <w:num w:numId="2" w16cid:durableId="197359616">
    <w:abstractNumId w:val="38"/>
  </w:num>
  <w:num w:numId="3" w16cid:durableId="1854876127">
    <w:abstractNumId w:val="15"/>
  </w:num>
  <w:num w:numId="4" w16cid:durableId="1599099959">
    <w:abstractNumId w:val="40"/>
  </w:num>
  <w:num w:numId="5" w16cid:durableId="1189220001">
    <w:abstractNumId w:val="9"/>
  </w:num>
  <w:num w:numId="6" w16cid:durableId="2084863561">
    <w:abstractNumId w:val="34"/>
  </w:num>
  <w:num w:numId="7" w16cid:durableId="539585896">
    <w:abstractNumId w:val="26"/>
  </w:num>
  <w:num w:numId="8" w16cid:durableId="1475028204">
    <w:abstractNumId w:val="14"/>
  </w:num>
  <w:num w:numId="9" w16cid:durableId="358242976">
    <w:abstractNumId w:val="10"/>
  </w:num>
  <w:num w:numId="10" w16cid:durableId="97990149">
    <w:abstractNumId w:val="4"/>
  </w:num>
  <w:num w:numId="11" w16cid:durableId="536115705">
    <w:abstractNumId w:val="19"/>
  </w:num>
  <w:num w:numId="12" w16cid:durableId="1388147632">
    <w:abstractNumId w:val="35"/>
  </w:num>
  <w:num w:numId="13" w16cid:durableId="1450583251">
    <w:abstractNumId w:val="25"/>
  </w:num>
  <w:num w:numId="14" w16cid:durableId="1970041488">
    <w:abstractNumId w:val="3"/>
  </w:num>
  <w:num w:numId="15" w16cid:durableId="17589169">
    <w:abstractNumId w:val="0"/>
  </w:num>
  <w:num w:numId="16" w16cid:durableId="1416593052">
    <w:abstractNumId w:val="17"/>
  </w:num>
  <w:num w:numId="17" w16cid:durableId="1852186295">
    <w:abstractNumId w:val="7"/>
  </w:num>
  <w:num w:numId="18" w16cid:durableId="1995840052">
    <w:abstractNumId w:val="31"/>
  </w:num>
  <w:num w:numId="19" w16cid:durableId="1316491448">
    <w:abstractNumId w:val="29"/>
  </w:num>
  <w:num w:numId="20" w16cid:durableId="1047024859">
    <w:abstractNumId w:val="2"/>
  </w:num>
  <w:num w:numId="21" w16cid:durableId="926504171">
    <w:abstractNumId w:val="36"/>
  </w:num>
  <w:num w:numId="22" w16cid:durableId="2121800289">
    <w:abstractNumId w:val="43"/>
  </w:num>
  <w:num w:numId="23" w16cid:durableId="1884369269">
    <w:abstractNumId w:val="28"/>
  </w:num>
  <w:num w:numId="24" w16cid:durableId="1428620547">
    <w:abstractNumId w:val="5"/>
  </w:num>
  <w:num w:numId="25" w16cid:durableId="1649360073">
    <w:abstractNumId w:val="12"/>
  </w:num>
  <w:num w:numId="26" w16cid:durableId="805396333">
    <w:abstractNumId w:val="16"/>
  </w:num>
  <w:num w:numId="27" w16cid:durableId="1165165745">
    <w:abstractNumId w:val="32"/>
  </w:num>
  <w:num w:numId="28" w16cid:durableId="575365067">
    <w:abstractNumId w:val="37"/>
  </w:num>
  <w:num w:numId="29" w16cid:durableId="1207721977">
    <w:abstractNumId w:val="27"/>
  </w:num>
  <w:num w:numId="30" w16cid:durableId="591091186">
    <w:abstractNumId w:val="1"/>
  </w:num>
  <w:num w:numId="31" w16cid:durableId="1446146963">
    <w:abstractNumId w:val="6"/>
  </w:num>
  <w:num w:numId="32" w16cid:durableId="86000060">
    <w:abstractNumId w:val="22"/>
  </w:num>
  <w:num w:numId="33" w16cid:durableId="588127109">
    <w:abstractNumId w:val="11"/>
  </w:num>
  <w:num w:numId="34" w16cid:durableId="1749615401">
    <w:abstractNumId w:val="23"/>
  </w:num>
  <w:num w:numId="35" w16cid:durableId="3195013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27026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6211051">
    <w:abstractNumId w:val="42"/>
  </w:num>
  <w:num w:numId="38" w16cid:durableId="1906837703">
    <w:abstractNumId w:val="13"/>
  </w:num>
  <w:num w:numId="39" w16cid:durableId="1640644169">
    <w:abstractNumId w:val="20"/>
  </w:num>
  <w:num w:numId="40" w16cid:durableId="828400577">
    <w:abstractNumId w:val="8"/>
  </w:num>
  <w:num w:numId="41" w16cid:durableId="370346648">
    <w:abstractNumId w:val="18"/>
  </w:num>
  <w:num w:numId="42" w16cid:durableId="568924085">
    <w:abstractNumId w:val="33"/>
  </w:num>
  <w:num w:numId="43" w16cid:durableId="1934509989">
    <w:abstractNumId w:val="41"/>
  </w:num>
  <w:num w:numId="44" w16cid:durableId="1679775429">
    <w:abstractNumId w:val="39"/>
  </w:num>
  <w:num w:numId="45" w16cid:durableId="154608554">
    <w:abstractNumId w:val="20"/>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71287263">
    <w:abstractNumId w:val="30"/>
  </w:num>
  <w:num w:numId="47" w16cid:durableId="72233922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96"/>
    <w:rsid w:val="00002210"/>
    <w:rsid w:val="00007219"/>
    <w:rsid w:val="00011743"/>
    <w:rsid w:val="00014043"/>
    <w:rsid w:val="000156FD"/>
    <w:rsid w:val="00015768"/>
    <w:rsid w:val="000172B6"/>
    <w:rsid w:val="00021EF0"/>
    <w:rsid w:val="000274E9"/>
    <w:rsid w:val="00035CAA"/>
    <w:rsid w:val="000369CF"/>
    <w:rsid w:val="00040B26"/>
    <w:rsid w:val="00041E70"/>
    <w:rsid w:val="000443D7"/>
    <w:rsid w:val="00045451"/>
    <w:rsid w:val="00055664"/>
    <w:rsid w:val="00055D38"/>
    <w:rsid w:val="00062A93"/>
    <w:rsid w:val="000651F7"/>
    <w:rsid w:val="00065CA7"/>
    <w:rsid w:val="00067745"/>
    <w:rsid w:val="00070CE5"/>
    <w:rsid w:val="000712E3"/>
    <w:rsid w:val="000740F8"/>
    <w:rsid w:val="0008242F"/>
    <w:rsid w:val="000830FE"/>
    <w:rsid w:val="00086FE4"/>
    <w:rsid w:val="000875CD"/>
    <w:rsid w:val="000908E8"/>
    <w:rsid w:val="0009483D"/>
    <w:rsid w:val="00095C16"/>
    <w:rsid w:val="000A2C19"/>
    <w:rsid w:val="000A3277"/>
    <w:rsid w:val="000B17DD"/>
    <w:rsid w:val="000B43ED"/>
    <w:rsid w:val="000B57B4"/>
    <w:rsid w:val="000B5D60"/>
    <w:rsid w:val="000C5497"/>
    <w:rsid w:val="000C5AC7"/>
    <w:rsid w:val="000D0D4D"/>
    <w:rsid w:val="000D19D9"/>
    <w:rsid w:val="000D5DBE"/>
    <w:rsid w:val="000E1421"/>
    <w:rsid w:val="000E46C7"/>
    <w:rsid w:val="000E7FFB"/>
    <w:rsid w:val="000F5B08"/>
    <w:rsid w:val="001006D1"/>
    <w:rsid w:val="0010135B"/>
    <w:rsid w:val="00111422"/>
    <w:rsid w:val="00115B81"/>
    <w:rsid w:val="0012527A"/>
    <w:rsid w:val="001258E1"/>
    <w:rsid w:val="001268D0"/>
    <w:rsid w:val="001273FA"/>
    <w:rsid w:val="00143136"/>
    <w:rsid w:val="001439E4"/>
    <w:rsid w:val="00143A47"/>
    <w:rsid w:val="00155298"/>
    <w:rsid w:val="00162E47"/>
    <w:rsid w:val="001639AB"/>
    <w:rsid w:val="001669B4"/>
    <w:rsid w:val="001702AA"/>
    <w:rsid w:val="00171FED"/>
    <w:rsid w:val="001725E0"/>
    <w:rsid w:val="00173C86"/>
    <w:rsid w:val="0018420F"/>
    <w:rsid w:val="00185C15"/>
    <w:rsid w:val="00196C17"/>
    <w:rsid w:val="001A2C0A"/>
    <w:rsid w:val="001A2F04"/>
    <w:rsid w:val="001A4199"/>
    <w:rsid w:val="001B0C1C"/>
    <w:rsid w:val="001B56D0"/>
    <w:rsid w:val="001C0907"/>
    <w:rsid w:val="001C0BE0"/>
    <w:rsid w:val="001E05D0"/>
    <w:rsid w:val="001E7F11"/>
    <w:rsid w:val="001F0304"/>
    <w:rsid w:val="001F3AD3"/>
    <w:rsid w:val="001F432F"/>
    <w:rsid w:val="00201086"/>
    <w:rsid w:val="00201DB6"/>
    <w:rsid w:val="00202B43"/>
    <w:rsid w:val="00212541"/>
    <w:rsid w:val="00212CC9"/>
    <w:rsid w:val="00215A04"/>
    <w:rsid w:val="00216C17"/>
    <w:rsid w:val="00216E61"/>
    <w:rsid w:val="0021726A"/>
    <w:rsid w:val="00221CC0"/>
    <w:rsid w:val="00224744"/>
    <w:rsid w:val="002364E7"/>
    <w:rsid w:val="00237080"/>
    <w:rsid w:val="00240680"/>
    <w:rsid w:val="00240A66"/>
    <w:rsid w:val="00240F1B"/>
    <w:rsid w:val="00255D2D"/>
    <w:rsid w:val="00257B26"/>
    <w:rsid w:val="002601D9"/>
    <w:rsid w:val="00261DD8"/>
    <w:rsid w:val="00263038"/>
    <w:rsid w:val="00266361"/>
    <w:rsid w:val="0026684F"/>
    <w:rsid w:val="00266E12"/>
    <w:rsid w:val="00270C07"/>
    <w:rsid w:val="00275D10"/>
    <w:rsid w:val="00277B5F"/>
    <w:rsid w:val="00280936"/>
    <w:rsid w:val="002837FC"/>
    <w:rsid w:val="00291A17"/>
    <w:rsid w:val="00291F21"/>
    <w:rsid w:val="00294582"/>
    <w:rsid w:val="002A0E6F"/>
    <w:rsid w:val="002B0933"/>
    <w:rsid w:val="002B0EE0"/>
    <w:rsid w:val="002B23A0"/>
    <w:rsid w:val="002B3384"/>
    <w:rsid w:val="002B3C17"/>
    <w:rsid w:val="002B4217"/>
    <w:rsid w:val="002B533D"/>
    <w:rsid w:val="002C1FEB"/>
    <w:rsid w:val="002C5538"/>
    <w:rsid w:val="002C5F4C"/>
    <w:rsid w:val="002C6D66"/>
    <w:rsid w:val="002D6758"/>
    <w:rsid w:val="002D6FDB"/>
    <w:rsid w:val="002E0AAB"/>
    <w:rsid w:val="002E0DEC"/>
    <w:rsid w:val="002E7753"/>
    <w:rsid w:val="002F3A56"/>
    <w:rsid w:val="002F4C6E"/>
    <w:rsid w:val="003031F7"/>
    <w:rsid w:val="0030433B"/>
    <w:rsid w:val="00310A16"/>
    <w:rsid w:val="00312F15"/>
    <w:rsid w:val="003140C3"/>
    <w:rsid w:val="003166D6"/>
    <w:rsid w:val="00323EDF"/>
    <w:rsid w:val="003256A7"/>
    <w:rsid w:val="00325E98"/>
    <w:rsid w:val="00330828"/>
    <w:rsid w:val="00336578"/>
    <w:rsid w:val="003410E5"/>
    <w:rsid w:val="00341A53"/>
    <w:rsid w:val="003438F8"/>
    <w:rsid w:val="003446CD"/>
    <w:rsid w:val="00350570"/>
    <w:rsid w:val="00356B37"/>
    <w:rsid w:val="00356BB2"/>
    <w:rsid w:val="00371568"/>
    <w:rsid w:val="003716C4"/>
    <w:rsid w:val="00373B65"/>
    <w:rsid w:val="00376941"/>
    <w:rsid w:val="00380E4C"/>
    <w:rsid w:val="00382D76"/>
    <w:rsid w:val="00384D6A"/>
    <w:rsid w:val="00396CBA"/>
    <w:rsid w:val="003A1A13"/>
    <w:rsid w:val="003A6BFF"/>
    <w:rsid w:val="003A7C13"/>
    <w:rsid w:val="003B0994"/>
    <w:rsid w:val="003C4C14"/>
    <w:rsid w:val="003C518C"/>
    <w:rsid w:val="003C52F8"/>
    <w:rsid w:val="003C5575"/>
    <w:rsid w:val="003D09F0"/>
    <w:rsid w:val="003D6485"/>
    <w:rsid w:val="003E38D3"/>
    <w:rsid w:val="003E7AB0"/>
    <w:rsid w:val="00410E6E"/>
    <w:rsid w:val="00416BF0"/>
    <w:rsid w:val="00420E05"/>
    <w:rsid w:val="00425348"/>
    <w:rsid w:val="00451620"/>
    <w:rsid w:val="004527D5"/>
    <w:rsid w:val="00452FC7"/>
    <w:rsid w:val="00453996"/>
    <w:rsid w:val="00455C6B"/>
    <w:rsid w:val="00461041"/>
    <w:rsid w:val="00461756"/>
    <w:rsid w:val="004620CD"/>
    <w:rsid w:val="004639AA"/>
    <w:rsid w:val="004669DA"/>
    <w:rsid w:val="00474EA6"/>
    <w:rsid w:val="00482D91"/>
    <w:rsid w:val="00483670"/>
    <w:rsid w:val="0048765C"/>
    <w:rsid w:val="00490BA8"/>
    <w:rsid w:val="0049117B"/>
    <w:rsid w:val="004A6CFD"/>
    <w:rsid w:val="004A7F20"/>
    <w:rsid w:val="004C2633"/>
    <w:rsid w:val="004C710F"/>
    <w:rsid w:val="004D35BB"/>
    <w:rsid w:val="004D5EED"/>
    <w:rsid w:val="004D7F3F"/>
    <w:rsid w:val="004E4445"/>
    <w:rsid w:val="004F2E99"/>
    <w:rsid w:val="004F356C"/>
    <w:rsid w:val="00501271"/>
    <w:rsid w:val="0050356B"/>
    <w:rsid w:val="005051B6"/>
    <w:rsid w:val="00510B75"/>
    <w:rsid w:val="00511EAE"/>
    <w:rsid w:val="00512BF4"/>
    <w:rsid w:val="00516CD4"/>
    <w:rsid w:val="005226D1"/>
    <w:rsid w:val="00525B22"/>
    <w:rsid w:val="005275F2"/>
    <w:rsid w:val="00532E4D"/>
    <w:rsid w:val="00535EF1"/>
    <w:rsid w:val="00541435"/>
    <w:rsid w:val="005456BC"/>
    <w:rsid w:val="0055796F"/>
    <w:rsid w:val="00557C7D"/>
    <w:rsid w:val="00573006"/>
    <w:rsid w:val="0057336C"/>
    <w:rsid w:val="0057722F"/>
    <w:rsid w:val="00577A14"/>
    <w:rsid w:val="00577B4E"/>
    <w:rsid w:val="00586959"/>
    <w:rsid w:val="00592B6F"/>
    <w:rsid w:val="005A2CD3"/>
    <w:rsid w:val="005A2CFA"/>
    <w:rsid w:val="005A316F"/>
    <w:rsid w:val="005A375C"/>
    <w:rsid w:val="005A5CDA"/>
    <w:rsid w:val="005B2956"/>
    <w:rsid w:val="005B29F4"/>
    <w:rsid w:val="005B31F2"/>
    <w:rsid w:val="005B40B9"/>
    <w:rsid w:val="005C044E"/>
    <w:rsid w:val="005C0EA8"/>
    <w:rsid w:val="005D4B76"/>
    <w:rsid w:val="005D5D83"/>
    <w:rsid w:val="005D60BD"/>
    <w:rsid w:val="005D6F79"/>
    <w:rsid w:val="005E76B5"/>
    <w:rsid w:val="005E7D55"/>
    <w:rsid w:val="005F37F8"/>
    <w:rsid w:val="005F3969"/>
    <w:rsid w:val="005F53CA"/>
    <w:rsid w:val="00603FE8"/>
    <w:rsid w:val="0060643A"/>
    <w:rsid w:val="00617901"/>
    <w:rsid w:val="00621C44"/>
    <w:rsid w:val="00623371"/>
    <w:rsid w:val="00624551"/>
    <w:rsid w:val="00630196"/>
    <w:rsid w:val="0063354E"/>
    <w:rsid w:val="006431A8"/>
    <w:rsid w:val="00643CBE"/>
    <w:rsid w:val="00645D06"/>
    <w:rsid w:val="006513F1"/>
    <w:rsid w:val="0065273D"/>
    <w:rsid w:val="00653E54"/>
    <w:rsid w:val="006566FB"/>
    <w:rsid w:val="00657E28"/>
    <w:rsid w:val="00662B81"/>
    <w:rsid w:val="00667577"/>
    <w:rsid w:val="0066771E"/>
    <w:rsid w:val="00671581"/>
    <w:rsid w:val="00674DB0"/>
    <w:rsid w:val="00676C52"/>
    <w:rsid w:val="00677120"/>
    <w:rsid w:val="00677D58"/>
    <w:rsid w:val="00684712"/>
    <w:rsid w:val="00684B44"/>
    <w:rsid w:val="006907F8"/>
    <w:rsid w:val="006A3FD5"/>
    <w:rsid w:val="006B3C96"/>
    <w:rsid w:val="006B41D4"/>
    <w:rsid w:val="006B75C2"/>
    <w:rsid w:val="006C0339"/>
    <w:rsid w:val="006C48B8"/>
    <w:rsid w:val="006C6519"/>
    <w:rsid w:val="006C716B"/>
    <w:rsid w:val="006D0F32"/>
    <w:rsid w:val="006D18B9"/>
    <w:rsid w:val="006D288A"/>
    <w:rsid w:val="006D6696"/>
    <w:rsid w:val="006E22BD"/>
    <w:rsid w:val="006E2695"/>
    <w:rsid w:val="006E27C5"/>
    <w:rsid w:val="006E2B7C"/>
    <w:rsid w:val="006E413E"/>
    <w:rsid w:val="006E4E63"/>
    <w:rsid w:val="006E7AE2"/>
    <w:rsid w:val="006F2A0A"/>
    <w:rsid w:val="007014D1"/>
    <w:rsid w:val="00711A7E"/>
    <w:rsid w:val="0071208C"/>
    <w:rsid w:val="00715B72"/>
    <w:rsid w:val="0072456D"/>
    <w:rsid w:val="007266A3"/>
    <w:rsid w:val="007270A6"/>
    <w:rsid w:val="00727A6B"/>
    <w:rsid w:val="00732AE3"/>
    <w:rsid w:val="0075208C"/>
    <w:rsid w:val="007602C7"/>
    <w:rsid w:val="00762AF3"/>
    <w:rsid w:val="007713A0"/>
    <w:rsid w:val="00780068"/>
    <w:rsid w:val="00784141"/>
    <w:rsid w:val="007864B5"/>
    <w:rsid w:val="00791209"/>
    <w:rsid w:val="007A1612"/>
    <w:rsid w:val="007A161B"/>
    <w:rsid w:val="007A27BF"/>
    <w:rsid w:val="007B0DAD"/>
    <w:rsid w:val="007B1AA7"/>
    <w:rsid w:val="007B25DC"/>
    <w:rsid w:val="007C0197"/>
    <w:rsid w:val="007C1347"/>
    <w:rsid w:val="007C4928"/>
    <w:rsid w:val="007C5FF5"/>
    <w:rsid w:val="007D2C5C"/>
    <w:rsid w:val="007D56A5"/>
    <w:rsid w:val="007D7776"/>
    <w:rsid w:val="007D7A04"/>
    <w:rsid w:val="007E1F30"/>
    <w:rsid w:val="007E22E8"/>
    <w:rsid w:val="007E3A71"/>
    <w:rsid w:val="007F5703"/>
    <w:rsid w:val="00804E43"/>
    <w:rsid w:val="00804ED2"/>
    <w:rsid w:val="008120BD"/>
    <w:rsid w:val="00813F9B"/>
    <w:rsid w:val="008202C8"/>
    <w:rsid w:val="00820D37"/>
    <w:rsid w:val="00823937"/>
    <w:rsid w:val="0082570C"/>
    <w:rsid w:val="00832800"/>
    <w:rsid w:val="008328CA"/>
    <w:rsid w:val="00842FF8"/>
    <w:rsid w:val="00843A15"/>
    <w:rsid w:val="00843F9D"/>
    <w:rsid w:val="00845673"/>
    <w:rsid w:val="0086012F"/>
    <w:rsid w:val="00861A1C"/>
    <w:rsid w:val="008662C8"/>
    <w:rsid w:val="0087037C"/>
    <w:rsid w:val="00870AF3"/>
    <w:rsid w:val="00871553"/>
    <w:rsid w:val="00885988"/>
    <w:rsid w:val="00886BEB"/>
    <w:rsid w:val="008979EB"/>
    <w:rsid w:val="008A06F3"/>
    <w:rsid w:val="008A1A52"/>
    <w:rsid w:val="008C2362"/>
    <w:rsid w:val="008C307A"/>
    <w:rsid w:val="008C69EB"/>
    <w:rsid w:val="008D08CE"/>
    <w:rsid w:val="008D2638"/>
    <w:rsid w:val="008D798A"/>
    <w:rsid w:val="008E1B7A"/>
    <w:rsid w:val="008E530E"/>
    <w:rsid w:val="00902686"/>
    <w:rsid w:val="00903DF2"/>
    <w:rsid w:val="009069CD"/>
    <w:rsid w:val="00913C62"/>
    <w:rsid w:val="00916BC4"/>
    <w:rsid w:val="0091713F"/>
    <w:rsid w:val="009175A1"/>
    <w:rsid w:val="009203F4"/>
    <w:rsid w:val="00923F23"/>
    <w:rsid w:val="00926468"/>
    <w:rsid w:val="00932304"/>
    <w:rsid w:val="00933413"/>
    <w:rsid w:val="00934935"/>
    <w:rsid w:val="00941786"/>
    <w:rsid w:val="009418C1"/>
    <w:rsid w:val="00944976"/>
    <w:rsid w:val="009449D6"/>
    <w:rsid w:val="009454FE"/>
    <w:rsid w:val="00946985"/>
    <w:rsid w:val="0095044D"/>
    <w:rsid w:val="00950FE1"/>
    <w:rsid w:val="00951DE9"/>
    <w:rsid w:val="00955835"/>
    <w:rsid w:val="0095716B"/>
    <w:rsid w:val="00970051"/>
    <w:rsid w:val="00971F67"/>
    <w:rsid w:val="009741D0"/>
    <w:rsid w:val="009845D0"/>
    <w:rsid w:val="0098508F"/>
    <w:rsid w:val="009965E8"/>
    <w:rsid w:val="0099790C"/>
    <w:rsid w:val="009A04BA"/>
    <w:rsid w:val="009A2F1E"/>
    <w:rsid w:val="009A3DCC"/>
    <w:rsid w:val="009A59E0"/>
    <w:rsid w:val="009A6573"/>
    <w:rsid w:val="009A793B"/>
    <w:rsid w:val="009B0642"/>
    <w:rsid w:val="009B287F"/>
    <w:rsid w:val="009B374D"/>
    <w:rsid w:val="009B48F2"/>
    <w:rsid w:val="009C6353"/>
    <w:rsid w:val="009D4809"/>
    <w:rsid w:val="009D69A3"/>
    <w:rsid w:val="009E1AB2"/>
    <w:rsid w:val="009E29FB"/>
    <w:rsid w:val="009E57AC"/>
    <w:rsid w:val="009E601C"/>
    <w:rsid w:val="009F03EB"/>
    <w:rsid w:val="00A002E5"/>
    <w:rsid w:val="00A0417B"/>
    <w:rsid w:val="00A047AE"/>
    <w:rsid w:val="00A053A1"/>
    <w:rsid w:val="00A0681E"/>
    <w:rsid w:val="00A14860"/>
    <w:rsid w:val="00A16070"/>
    <w:rsid w:val="00A22BDD"/>
    <w:rsid w:val="00A31CE1"/>
    <w:rsid w:val="00A320D7"/>
    <w:rsid w:val="00A33DDB"/>
    <w:rsid w:val="00A40EEB"/>
    <w:rsid w:val="00A502AA"/>
    <w:rsid w:val="00A57289"/>
    <w:rsid w:val="00A577E5"/>
    <w:rsid w:val="00A61E01"/>
    <w:rsid w:val="00A62181"/>
    <w:rsid w:val="00A63D27"/>
    <w:rsid w:val="00A6672D"/>
    <w:rsid w:val="00A70D4A"/>
    <w:rsid w:val="00A71724"/>
    <w:rsid w:val="00A74F5B"/>
    <w:rsid w:val="00A83502"/>
    <w:rsid w:val="00A86EA4"/>
    <w:rsid w:val="00A913D7"/>
    <w:rsid w:val="00A97F5B"/>
    <w:rsid w:val="00AA18B7"/>
    <w:rsid w:val="00AA4949"/>
    <w:rsid w:val="00AA5A29"/>
    <w:rsid w:val="00AB2EA1"/>
    <w:rsid w:val="00AB38C9"/>
    <w:rsid w:val="00AB395B"/>
    <w:rsid w:val="00AB5329"/>
    <w:rsid w:val="00AC2400"/>
    <w:rsid w:val="00AC44FD"/>
    <w:rsid w:val="00AD08E5"/>
    <w:rsid w:val="00AD3C06"/>
    <w:rsid w:val="00AD5393"/>
    <w:rsid w:val="00AD5805"/>
    <w:rsid w:val="00AD775C"/>
    <w:rsid w:val="00AE2288"/>
    <w:rsid w:val="00AE402D"/>
    <w:rsid w:val="00AE643E"/>
    <w:rsid w:val="00AE6C62"/>
    <w:rsid w:val="00AE79DF"/>
    <w:rsid w:val="00AF1FAF"/>
    <w:rsid w:val="00AF3049"/>
    <w:rsid w:val="00B1334D"/>
    <w:rsid w:val="00B13AC8"/>
    <w:rsid w:val="00B14FFE"/>
    <w:rsid w:val="00B166F9"/>
    <w:rsid w:val="00B209A9"/>
    <w:rsid w:val="00B23181"/>
    <w:rsid w:val="00B2474C"/>
    <w:rsid w:val="00B26030"/>
    <w:rsid w:val="00B327F6"/>
    <w:rsid w:val="00B37AA9"/>
    <w:rsid w:val="00B47094"/>
    <w:rsid w:val="00B52AEF"/>
    <w:rsid w:val="00B54140"/>
    <w:rsid w:val="00B54491"/>
    <w:rsid w:val="00B5684B"/>
    <w:rsid w:val="00B56ACF"/>
    <w:rsid w:val="00B62E6F"/>
    <w:rsid w:val="00B64CCB"/>
    <w:rsid w:val="00B65529"/>
    <w:rsid w:val="00B66EF9"/>
    <w:rsid w:val="00B7003E"/>
    <w:rsid w:val="00B7279C"/>
    <w:rsid w:val="00B945F9"/>
    <w:rsid w:val="00B96D6F"/>
    <w:rsid w:val="00BA6A3D"/>
    <w:rsid w:val="00BB32D8"/>
    <w:rsid w:val="00BB3E1F"/>
    <w:rsid w:val="00BB5473"/>
    <w:rsid w:val="00BB57A0"/>
    <w:rsid w:val="00BB5F29"/>
    <w:rsid w:val="00BB78F4"/>
    <w:rsid w:val="00BB78FD"/>
    <w:rsid w:val="00BC0E31"/>
    <w:rsid w:val="00BC448A"/>
    <w:rsid w:val="00BC61B4"/>
    <w:rsid w:val="00BC75AC"/>
    <w:rsid w:val="00BE66F1"/>
    <w:rsid w:val="00BF6BB0"/>
    <w:rsid w:val="00BF7C43"/>
    <w:rsid w:val="00BF7F22"/>
    <w:rsid w:val="00C06F4C"/>
    <w:rsid w:val="00C20A0C"/>
    <w:rsid w:val="00C20CCC"/>
    <w:rsid w:val="00C231E1"/>
    <w:rsid w:val="00C24380"/>
    <w:rsid w:val="00C2440F"/>
    <w:rsid w:val="00C2521F"/>
    <w:rsid w:val="00C2624F"/>
    <w:rsid w:val="00C27590"/>
    <w:rsid w:val="00C309AD"/>
    <w:rsid w:val="00C35B55"/>
    <w:rsid w:val="00C36783"/>
    <w:rsid w:val="00C4125F"/>
    <w:rsid w:val="00C47750"/>
    <w:rsid w:val="00C5082F"/>
    <w:rsid w:val="00C55BFA"/>
    <w:rsid w:val="00C6110D"/>
    <w:rsid w:val="00C717C7"/>
    <w:rsid w:val="00C718C3"/>
    <w:rsid w:val="00C731F5"/>
    <w:rsid w:val="00C77EA8"/>
    <w:rsid w:val="00C81FB7"/>
    <w:rsid w:val="00C82B5C"/>
    <w:rsid w:val="00C850DB"/>
    <w:rsid w:val="00C85987"/>
    <w:rsid w:val="00C9356E"/>
    <w:rsid w:val="00C9498B"/>
    <w:rsid w:val="00CA19E0"/>
    <w:rsid w:val="00CA515F"/>
    <w:rsid w:val="00CB0CCD"/>
    <w:rsid w:val="00CB2541"/>
    <w:rsid w:val="00CB4401"/>
    <w:rsid w:val="00CB5F77"/>
    <w:rsid w:val="00CC11CF"/>
    <w:rsid w:val="00CC4498"/>
    <w:rsid w:val="00CC4F2F"/>
    <w:rsid w:val="00CC5180"/>
    <w:rsid w:val="00CC7B23"/>
    <w:rsid w:val="00CD3798"/>
    <w:rsid w:val="00CD4C04"/>
    <w:rsid w:val="00CD5677"/>
    <w:rsid w:val="00CD5FCB"/>
    <w:rsid w:val="00CE3F92"/>
    <w:rsid w:val="00CF2C56"/>
    <w:rsid w:val="00CF3B8D"/>
    <w:rsid w:val="00CF4BB0"/>
    <w:rsid w:val="00CF5FBD"/>
    <w:rsid w:val="00D00744"/>
    <w:rsid w:val="00D05E59"/>
    <w:rsid w:val="00D113B9"/>
    <w:rsid w:val="00D11F01"/>
    <w:rsid w:val="00D12CA9"/>
    <w:rsid w:val="00D173E0"/>
    <w:rsid w:val="00D25CBD"/>
    <w:rsid w:val="00D2680B"/>
    <w:rsid w:val="00D30AB4"/>
    <w:rsid w:val="00D34170"/>
    <w:rsid w:val="00D36F87"/>
    <w:rsid w:val="00D37229"/>
    <w:rsid w:val="00D4121E"/>
    <w:rsid w:val="00D43158"/>
    <w:rsid w:val="00D43C1F"/>
    <w:rsid w:val="00D618F4"/>
    <w:rsid w:val="00D62113"/>
    <w:rsid w:val="00D63D56"/>
    <w:rsid w:val="00D64D6E"/>
    <w:rsid w:val="00D704E3"/>
    <w:rsid w:val="00D72CEE"/>
    <w:rsid w:val="00D735D9"/>
    <w:rsid w:val="00D74692"/>
    <w:rsid w:val="00D77261"/>
    <w:rsid w:val="00D86A70"/>
    <w:rsid w:val="00D95972"/>
    <w:rsid w:val="00D963D5"/>
    <w:rsid w:val="00DA105C"/>
    <w:rsid w:val="00DA17C4"/>
    <w:rsid w:val="00DA1DA0"/>
    <w:rsid w:val="00DA4EDD"/>
    <w:rsid w:val="00DB04F2"/>
    <w:rsid w:val="00DB4D29"/>
    <w:rsid w:val="00DB5B93"/>
    <w:rsid w:val="00DB5CC2"/>
    <w:rsid w:val="00DB7146"/>
    <w:rsid w:val="00DB7180"/>
    <w:rsid w:val="00DC00FD"/>
    <w:rsid w:val="00DC096C"/>
    <w:rsid w:val="00DC0FB1"/>
    <w:rsid w:val="00DC1D3D"/>
    <w:rsid w:val="00DC2858"/>
    <w:rsid w:val="00DD0627"/>
    <w:rsid w:val="00DD07CD"/>
    <w:rsid w:val="00DD3C09"/>
    <w:rsid w:val="00DE7C2B"/>
    <w:rsid w:val="00DF44C9"/>
    <w:rsid w:val="00DF51F9"/>
    <w:rsid w:val="00E045AC"/>
    <w:rsid w:val="00E07B33"/>
    <w:rsid w:val="00E11140"/>
    <w:rsid w:val="00E1308C"/>
    <w:rsid w:val="00E14EFD"/>
    <w:rsid w:val="00E26137"/>
    <w:rsid w:val="00E30B9D"/>
    <w:rsid w:val="00E33DB8"/>
    <w:rsid w:val="00E3520D"/>
    <w:rsid w:val="00E35DFB"/>
    <w:rsid w:val="00E421B6"/>
    <w:rsid w:val="00E4434A"/>
    <w:rsid w:val="00E443A2"/>
    <w:rsid w:val="00E44CEC"/>
    <w:rsid w:val="00E47D5E"/>
    <w:rsid w:val="00E5023C"/>
    <w:rsid w:val="00E528A8"/>
    <w:rsid w:val="00E52BDD"/>
    <w:rsid w:val="00E62274"/>
    <w:rsid w:val="00E6255D"/>
    <w:rsid w:val="00E64566"/>
    <w:rsid w:val="00E679DB"/>
    <w:rsid w:val="00E75FFA"/>
    <w:rsid w:val="00E76412"/>
    <w:rsid w:val="00E76EA2"/>
    <w:rsid w:val="00E77C63"/>
    <w:rsid w:val="00E82164"/>
    <w:rsid w:val="00E93F90"/>
    <w:rsid w:val="00E9632E"/>
    <w:rsid w:val="00EA773D"/>
    <w:rsid w:val="00EC061F"/>
    <w:rsid w:val="00EC105E"/>
    <w:rsid w:val="00EC1695"/>
    <w:rsid w:val="00EC346C"/>
    <w:rsid w:val="00EC665E"/>
    <w:rsid w:val="00ED2025"/>
    <w:rsid w:val="00EE1CC8"/>
    <w:rsid w:val="00EF2C33"/>
    <w:rsid w:val="00EF3385"/>
    <w:rsid w:val="00F0076D"/>
    <w:rsid w:val="00F05AF8"/>
    <w:rsid w:val="00F079D8"/>
    <w:rsid w:val="00F1415A"/>
    <w:rsid w:val="00F15174"/>
    <w:rsid w:val="00F24779"/>
    <w:rsid w:val="00F262CB"/>
    <w:rsid w:val="00F34987"/>
    <w:rsid w:val="00F35D2D"/>
    <w:rsid w:val="00F36DA0"/>
    <w:rsid w:val="00F43CCA"/>
    <w:rsid w:val="00F63D6D"/>
    <w:rsid w:val="00F666BB"/>
    <w:rsid w:val="00F676C0"/>
    <w:rsid w:val="00F905E4"/>
    <w:rsid w:val="00F9153D"/>
    <w:rsid w:val="00F94136"/>
    <w:rsid w:val="00F95CC1"/>
    <w:rsid w:val="00F961C5"/>
    <w:rsid w:val="00F96AEF"/>
    <w:rsid w:val="00F96B4F"/>
    <w:rsid w:val="00F9718D"/>
    <w:rsid w:val="00FB685E"/>
    <w:rsid w:val="00FC50AF"/>
    <w:rsid w:val="00FD07AC"/>
    <w:rsid w:val="00FD5265"/>
    <w:rsid w:val="00FD6E3B"/>
    <w:rsid w:val="00FD7BFB"/>
    <w:rsid w:val="00FE1A9E"/>
    <w:rsid w:val="00FF14D2"/>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0772E"/>
  <w15:chartTrackingRefBased/>
  <w15:docId w15:val="{CA3E1BE2-78C7-4852-986C-DD6804DB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FF5"/>
  </w:style>
  <w:style w:type="paragraph" w:styleId="Heading1">
    <w:name w:val="heading 1"/>
    <w:basedOn w:val="Normal"/>
    <w:next w:val="Normal"/>
    <w:link w:val="Heading1Char"/>
    <w:qFormat/>
    <w:rsid w:val="00453996"/>
    <w:pPr>
      <w:keepNext/>
      <w:spacing w:after="0"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453996"/>
    <w:pPr>
      <w:keepNext/>
      <w:spacing w:after="0" w:line="240" w:lineRule="auto"/>
      <w:ind w:right="90"/>
      <w:jc w:val="both"/>
      <w:outlineLvl w:val="1"/>
    </w:pPr>
    <w:rPr>
      <w:rFonts w:ascii="Times New Roman" w:eastAsia="Times New Roman" w:hAnsi="Times New Roman" w:cs="Times New Roman"/>
      <w:b/>
      <w:sz w:val="24"/>
      <w:szCs w:val="20"/>
      <w:u w:val="single"/>
    </w:rPr>
  </w:style>
  <w:style w:type="paragraph" w:styleId="Heading3">
    <w:name w:val="heading 3"/>
    <w:basedOn w:val="Normal"/>
    <w:next w:val="Normal"/>
    <w:link w:val="Heading3Char"/>
    <w:qFormat/>
    <w:rsid w:val="00453996"/>
    <w:pPr>
      <w:keepNext/>
      <w:spacing w:after="0" w:line="240" w:lineRule="auto"/>
      <w:outlineLvl w:val="2"/>
    </w:pPr>
    <w:rPr>
      <w:rFonts w:ascii="Times New Roman" w:eastAsia="Times New Roman" w:hAnsi="Times New Roman" w:cs="Times New Roman"/>
      <w:color w:val="FF0000"/>
      <w:sz w:val="28"/>
      <w:szCs w:val="20"/>
    </w:rPr>
  </w:style>
  <w:style w:type="paragraph" w:styleId="Heading4">
    <w:name w:val="heading 4"/>
    <w:aliases w:val="Arial 12,Bold"/>
    <w:basedOn w:val="Normal"/>
    <w:next w:val="Normal"/>
    <w:link w:val="Heading4Char"/>
    <w:qFormat/>
    <w:rsid w:val="00453996"/>
    <w:pPr>
      <w:keepNext/>
      <w:spacing w:after="0" w:line="240" w:lineRule="auto"/>
      <w:jc w:val="center"/>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qFormat/>
    <w:rsid w:val="00453996"/>
    <w:pPr>
      <w:keepNext/>
      <w:spacing w:after="0" w:line="240" w:lineRule="auto"/>
      <w:jc w:val="center"/>
      <w:outlineLvl w:val="4"/>
    </w:pPr>
    <w:rPr>
      <w:rFonts w:ascii="Times New Roman" w:eastAsia="Times New Roman" w:hAnsi="Times New Roman" w:cs="Times New Roman"/>
      <w:b/>
      <w:color w:val="000000"/>
      <w:sz w:val="32"/>
      <w:szCs w:val="20"/>
    </w:rPr>
  </w:style>
  <w:style w:type="paragraph" w:styleId="Heading6">
    <w:name w:val="heading 6"/>
    <w:basedOn w:val="Normal"/>
    <w:next w:val="Normal"/>
    <w:link w:val="Heading6Char"/>
    <w:qFormat/>
    <w:rsid w:val="00453996"/>
    <w:pPr>
      <w:keepNext/>
      <w:spacing w:after="0" w:line="240" w:lineRule="auto"/>
      <w:outlineLvl w:val="5"/>
    </w:pPr>
    <w:rPr>
      <w:rFonts w:ascii="Times New Roman" w:eastAsia="Times New Roman" w:hAnsi="Times New Roman" w:cs="Times New Roman"/>
      <w:b/>
      <w:color w:val="000000"/>
      <w:sz w:val="24"/>
      <w:szCs w:val="20"/>
    </w:rPr>
  </w:style>
  <w:style w:type="paragraph" w:styleId="Heading7">
    <w:name w:val="heading 7"/>
    <w:basedOn w:val="Normal"/>
    <w:next w:val="Normal"/>
    <w:link w:val="Heading7Char"/>
    <w:qFormat/>
    <w:rsid w:val="00453996"/>
    <w:pPr>
      <w:keepNext/>
      <w:spacing w:after="0" w:line="240" w:lineRule="auto"/>
      <w:ind w:right="90" w:firstLine="720"/>
      <w:jc w:val="both"/>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453996"/>
    <w:pPr>
      <w:keepNext/>
      <w:spacing w:after="0" w:line="240" w:lineRule="auto"/>
      <w:ind w:left="1440" w:right="90"/>
      <w:jc w:val="both"/>
      <w:outlineLvl w:val="7"/>
    </w:pPr>
    <w:rPr>
      <w:rFonts w:ascii="Times New Roman" w:eastAsia="Times New Roman" w:hAnsi="Times New Roman" w:cs="Times New Roman"/>
      <w:b/>
      <w:i/>
      <w:sz w:val="24"/>
      <w:szCs w:val="20"/>
    </w:rPr>
  </w:style>
  <w:style w:type="paragraph" w:styleId="Heading9">
    <w:name w:val="heading 9"/>
    <w:basedOn w:val="Normal"/>
    <w:next w:val="Normal"/>
    <w:link w:val="Heading9Char"/>
    <w:qFormat/>
    <w:rsid w:val="00453996"/>
    <w:pPr>
      <w:keepNext/>
      <w:spacing w:after="0" w:line="240" w:lineRule="auto"/>
      <w:ind w:left="720" w:right="90" w:firstLine="720"/>
      <w:jc w:val="both"/>
      <w:outlineLvl w:val="8"/>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996"/>
    <w:rPr>
      <w:rFonts w:ascii="Times New Roman" w:eastAsia="Times New Roman" w:hAnsi="Times New Roman" w:cs="Times New Roman"/>
      <w:b/>
      <w:szCs w:val="20"/>
    </w:rPr>
  </w:style>
  <w:style w:type="character" w:customStyle="1" w:styleId="Heading2Char">
    <w:name w:val="Heading 2 Char"/>
    <w:basedOn w:val="DefaultParagraphFont"/>
    <w:link w:val="Heading2"/>
    <w:rsid w:val="00453996"/>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453996"/>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453996"/>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453996"/>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453996"/>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45399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453996"/>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453996"/>
    <w:rPr>
      <w:rFonts w:ascii="Times New Roman" w:eastAsia="Times New Roman" w:hAnsi="Times New Roman" w:cs="Times New Roman"/>
      <w:b/>
      <w:i/>
      <w:sz w:val="24"/>
      <w:szCs w:val="20"/>
    </w:rPr>
  </w:style>
  <w:style w:type="paragraph" w:styleId="Header">
    <w:name w:val="header"/>
    <w:basedOn w:val="Normal"/>
    <w:link w:val="HeaderChar"/>
    <w:rsid w:val="0045399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53996"/>
    <w:rPr>
      <w:rFonts w:ascii="Times New Roman" w:eastAsia="Times New Roman" w:hAnsi="Times New Roman" w:cs="Times New Roman"/>
      <w:sz w:val="20"/>
      <w:szCs w:val="20"/>
    </w:rPr>
  </w:style>
  <w:style w:type="paragraph" w:styleId="Footer">
    <w:name w:val="footer"/>
    <w:basedOn w:val="Normal"/>
    <w:link w:val="FooterChar"/>
    <w:uiPriority w:val="99"/>
    <w:rsid w:val="0045399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53996"/>
    <w:rPr>
      <w:rFonts w:ascii="Times New Roman" w:eastAsia="Times New Roman" w:hAnsi="Times New Roman" w:cs="Times New Roman"/>
      <w:sz w:val="20"/>
      <w:szCs w:val="20"/>
    </w:rPr>
  </w:style>
  <w:style w:type="character" w:styleId="PageNumber">
    <w:name w:val="page number"/>
    <w:basedOn w:val="DefaultParagraphFont"/>
    <w:rsid w:val="00453996"/>
  </w:style>
  <w:style w:type="character" w:styleId="Hyperlink">
    <w:name w:val="Hyperlink"/>
    <w:rsid w:val="00453996"/>
    <w:rPr>
      <w:color w:val="0000FF"/>
      <w:u w:val="single"/>
    </w:rPr>
  </w:style>
  <w:style w:type="paragraph" w:styleId="BodyText">
    <w:name w:val="Body Text"/>
    <w:basedOn w:val="Normal"/>
    <w:link w:val="BodyTextChar"/>
    <w:uiPriority w:val="1"/>
    <w:qFormat/>
    <w:rsid w:val="00453996"/>
    <w:pPr>
      <w:spacing w:after="12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uiPriority w:val="1"/>
    <w:rsid w:val="00453996"/>
    <w:rPr>
      <w:rFonts w:ascii="Arial" w:eastAsia="Times New Roman" w:hAnsi="Arial" w:cs="Times New Roman"/>
      <w:sz w:val="16"/>
      <w:szCs w:val="20"/>
    </w:rPr>
  </w:style>
  <w:style w:type="paragraph" w:styleId="BodyText2">
    <w:name w:val="Body Text 2"/>
    <w:basedOn w:val="Normal"/>
    <w:link w:val="BodyText2Char"/>
    <w:rsid w:val="00453996"/>
    <w:pPr>
      <w:tabs>
        <w:tab w:val="left" w:pos="0"/>
        <w:tab w:val="left" w:pos="270"/>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53996"/>
    <w:rPr>
      <w:rFonts w:ascii="Times New Roman" w:eastAsia="Times New Roman" w:hAnsi="Times New Roman" w:cs="Times New Roman"/>
      <w:sz w:val="24"/>
      <w:szCs w:val="20"/>
    </w:rPr>
  </w:style>
  <w:style w:type="paragraph" w:styleId="BodyTextIndent">
    <w:name w:val="Body Text Indent"/>
    <w:basedOn w:val="Normal"/>
    <w:link w:val="BodyTextIndentChar"/>
    <w:rsid w:val="00453996"/>
    <w:pPr>
      <w:tabs>
        <w:tab w:val="left" w:pos="-720"/>
        <w:tab w:val="left" w:pos="432"/>
        <w:tab w:val="left" w:pos="1080"/>
        <w:tab w:val="left" w:pos="1152"/>
        <w:tab w:val="left" w:pos="1260"/>
      </w:tabs>
      <w:spacing w:after="0" w:line="240" w:lineRule="auto"/>
      <w:ind w:left="2700" w:hanging="69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53996"/>
    <w:rPr>
      <w:rFonts w:ascii="Times New Roman" w:eastAsia="Times New Roman" w:hAnsi="Times New Roman" w:cs="Times New Roman"/>
      <w:sz w:val="24"/>
      <w:szCs w:val="20"/>
    </w:rPr>
  </w:style>
  <w:style w:type="paragraph" w:styleId="BodyTextIndent3">
    <w:name w:val="Body Text Indent 3"/>
    <w:basedOn w:val="Normal"/>
    <w:link w:val="BodyTextIndent3Char"/>
    <w:rsid w:val="00453996"/>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53996"/>
    <w:rPr>
      <w:rFonts w:ascii="Times New Roman" w:eastAsia="Times New Roman" w:hAnsi="Times New Roman" w:cs="Times New Roman"/>
      <w:sz w:val="24"/>
      <w:szCs w:val="20"/>
    </w:rPr>
  </w:style>
  <w:style w:type="paragraph" w:customStyle="1" w:styleId="Legal3">
    <w:name w:val="Legal 3"/>
    <w:basedOn w:val="Normal"/>
    <w:rsid w:val="00453996"/>
    <w:pPr>
      <w:widowControl w:val="0"/>
      <w:spacing w:after="0" w:line="240" w:lineRule="auto"/>
      <w:ind w:left="1440" w:hanging="720"/>
    </w:pPr>
    <w:rPr>
      <w:rFonts w:ascii="Times New Roman" w:eastAsia="Times New Roman" w:hAnsi="Times New Roman" w:cs="Times New Roman"/>
      <w:sz w:val="24"/>
      <w:szCs w:val="20"/>
    </w:rPr>
  </w:style>
  <w:style w:type="paragraph" w:styleId="BodyText3">
    <w:name w:val="Body Text 3"/>
    <w:basedOn w:val="Normal"/>
    <w:link w:val="BodyText3Char"/>
    <w:rsid w:val="00453996"/>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453996"/>
    <w:rPr>
      <w:rFonts w:ascii="Times New Roman" w:eastAsia="Times New Roman" w:hAnsi="Times New Roman" w:cs="Times New Roman"/>
      <w:sz w:val="24"/>
      <w:szCs w:val="20"/>
    </w:rPr>
  </w:style>
  <w:style w:type="paragraph" w:styleId="BlockText">
    <w:name w:val="Block Text"/>
    <w:basedOn w:val="Normal"/>
    <w:rsid w:val="00453996"/>
    <w:pPr>
      <w:spacing w:after="0" w:line="240" w:lineRule="auto"/>
      <w:ind w:left="1800" w:right="86" w:hanging="360"/>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453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53996"/>
    <w:rPr>
      <w:rFonts w:ascii="Times New Roman" w:eastAsia="Times New Roman" w:hAnsi="Times New Roman" w:cs="Times New Roman"/>
      <w:sz w:val="24"/>
      <w:szCs w:val="20"/>
    </w:rPr>
  </w:style>
  <w:style w:type="paragraph" w:styleId="Title">
    <w:name w:val="Title"/>
    <w:basedOn w:val="Normal"/>
    <w:link w:val="TitleChar"/>
    <w:qFormat/>
    <w:rsid w:val="00453996"/>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53996"/>
    <w:rPr>
      <w:rFonts w:ascii="Times New Roman" w:eastAsia="Times New Roman" w:hAnsi="Times New Roman" w:cs="Times New Roman"/>
      <w:b/>
      <w:sz w:val="28"/>
      <w:szCs w:val="20"/>
    </w:rPr>
  </w:style>
  <w:style w:type="paragraph" w:customStyle="1" w:styleId="BodyText4">
    <w:name w:val="Body Text 4"/>
    <w:basedOn w:val="BodyText3"/>
    <w:rsid w:val="00453996"/>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453996"/>
    <w:pPr>
      <w:widowControl w:val="0"/>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rPr>
  </w:style>
  <w:style w:type="paragraph" w:customStyle="1" w:styleId="Legal4">
    <w:name w:val="Legal 4"/>
    <w:basedOn w:val="Normal"/>
    <w:rsid w:val="00453996"/>
    <w:pPr>
      <w:widowControl w:val="0"/>
      <w:overflowPunct w:val="0"/>
      <w:autoSpaceDE w:val="0"/>
      <w:autoSpaceDN w:val="0"/>
      <w:adjustRightInd w:val="0"/>
      <w:spacing w:after="0" w:line="240" w:lineRule="auto"/>
      <w:ind w:left="2160" w:hanging="720"/>
      <w:textAlignment w:val="baseline"/>
    </w:pPr>
    <w:rPr>
      <w:rFonts w:ascii="Times New Roman" w:eastAsia="Times New Roman" w:hAnsi="Times New Roman" w:cs="Times New Roman"/>
      <w:sz w:val="24"/>
      <w:szCs w:val="20"/>
    </w:rPr>
  </w:style>
  <w:style w:type="paragraph" w:customStyle="1" w:styleId="center">
    <w:name w:val="center"/>
    <w:basedOn w:val="para"/>
    <w:next w:val="para"/>
    <w:rsid w:val="00453996"/>
    <w:pPr>
      <w:keepNext/>
      <w:jc w:val="center"/>
    </w:pPr>
  </w:style>
  <w:style w:type="paragraph" w:customStyle="1" w:styleId="para">
    <w:name w:val="para"/>
    <w:rsid w:val="00453996"/>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453996"/>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453996"/>
    <w:pPr>
      <w:tabs>
        <w:tab w:val="left" w:pos="4680"/>
      </w:tabs>
      <w:ind w:left="4680" w:hanging="360"/>
    </w:pPr>
  </w:style>
  <w:style w:type="paragraph" w:customStyle="1" w:styleId="cfind">
    <w:name w:val="cfind"/>
    <w:basedOn w:val="cf2ind"/>
    <w:rsid w:val="00453996"/>
    <w:pPr>
      <w:tabs>
        <w:tab w:val="clear" w:pos="4320"/>
      </w:tabs>
      <w:ind w:firstLine="0"/>
    </w:pPr>
  </w:style>
  <w:style w:type="paragraph" w:customStyle="1" w:styleId="cfind1">
    <w:name w:val="cfind1"/>
    <w:basedOn w:val="cfind"/>
    <w:rsid w:val="00453996"/>
    <w:pPr>
      <w:ind w:left="4680"/>
    </w:pPr>
  </w:style>
  <w:style w:type="paragraph" w:customStyle="1" w:styleId="cf2i1ind">
    <w:name w:val="cf2i1ind"/>
    <w:basedOn w:val="cf2ind"/>
    <w:rsid w:val="00453996"/>
    <w:pPr>
      <w:ind w:hanging="3960"/>
    </w:pPr>
  </w:style>
  <w:style w:type="paragraph" w:customStyle="1" w:styleId="cf2i2ind">
    <w:name w:val="cf2i2ind"/>
    <w:basedOn w:val="cf2i1ind"/>
    <w:rsid w:val="00453996"/>
    <w:pPr>
      <w:ind w:hanging="3600"/>
    </w:pPr>
  </w:style>
  <w:style w:type="paragraph" w:customStyle="1" w:styleId="MBPtable">
    <w:name w:val="MBPtable"/>
    <w:rsid w:val="00453996"/>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453996"/>
    <w:pPr>
      <w:spacing w:after="140"/>
    </w:pPr>
  </w:style>
  <w:style w:type="paragraph" w:customStyle="1" w:styleId="filename">
    <w:name w:val="filename"/>
    <w:basedOn w:val="Normal"/>
    <w:rsid w:val="00453996"/>
    <w:pPr>
      <w:spacing w:after="140" w:line="240" w:lineRule="auto"/>
      <w:jc w:val="right"/>
    </w:pPr>
    <w:rPr>
      <w:rFonts w:ascii="Helvetica" w:eastAsia="Times New Roman" w:hAnsi="Helvetica" w:cs="Times New Roman"/>
      <w:sz w:val="12"/>
      <w:szCs w:val="20"/>
    </w:rPr>
  </w:style>
  <w:style w:type="paragraph" w:customStyle="1" w:styleId="list1">
    <w:name w:val="list1"/>
    <w:basedOn w:val="Normal"/>
    <w:next w:val="ind2"/>
    <w:rsid w:val="00453996"/>
    <w:pPr>
      <w:tabs>
        <w:tab w:val="left" w:pos="360"/>
      </w:tabs>
      <w:spacing w:after="140" w:line="240" w:lineRule="auto"/>
      <w:ind w:left="720" w:hanging="360"/>
      <w:jc w:val="both"/>
    </w:pPr>
    <w:rPr>
      <w:rFonts w:ascii="Bookman" w:eastAsia="Times New Roman" w:hAnsi="Bookman" w:cs="Times New Roman"/>
      <w:sz w:val="20"/>
      <w:szCs w:val="20"/>
    </w:rPr>
  </w:style>
  <w:style w:type="paragraph" w:customStyle="1" w:styleId="ind2">
    <w:name w:val="ind2"/>
    <w:basedOn w:val="ind1"/>
    <w:rsid w:val="00453996"/>
    <w:pPr>
      <w:ind w:left="720"/>
    </w:pPr>
  </w:style>
  <w:style w:type="paragraph" w:customStyle="1" w:styleId="ind1">
    <w:name w:val="ind1"/>
    <w:basedOn w:val="para"/>
    <w:rsid w:val="00453996"/>
    <w:pPr>
      <w:ind w:left="360"/>
    </w:pPr>
  </w:style>
  <w:style w:type="paragraph" w:customStyle="1" w:styleId="List10">
    <w:name w:val="List1"/>
    <w:basedOn w:val="para"/>
    <w:next w:val="ind1"/>
    <w:rsid w:val="00453996"/>
    <w:pPr>
      <w:keepNext/>
      <w:tabs>
        <w:tab w:val="left" w:pos="360"/>
      </w:tabs>
      <w:ind w:left="360" w:hanging="360"/>
    </w:pPr>
  </w:style>
  <w:style w:type="paragraph" w:customStyle="1" w:styleId="list2">
    <w:name w:val="list2"/>
    <w:basedOn w:val="list1"/>
    <w:next w:val="ind3"/>
    <w:rsid w:val="00453996"/>
    <w:pPr>
      <w:ind w:left="1080"/>
    </w:pPr>
  </w:style>
  <w:style w:type="paragraph" w:customStyle="1" w:styleId="ind3">
    <w:name w:val="ind3"/>
    <w:basedOn w:val="ind2"/>
    <w:rsid w:val="00453996"/>
    <w:pPr>
      <w:ind w:left="1080"/>
    </w:pPr>
  </w:style>
  <w:style w:type="paragraph" w:customStyle="1" w:styleId="cf2i2ind2">
    <w:name w:val="cf2i2ind2"/>
    <w:basedOn w:val="cf2i1ind2"/>
    <w:rsid w:val="00453996"/>
    <w:pPr>
      <w:ind w:hanging="4320"/>
    </w:pPr>
  </w:style>
  <w:style w:type="paragraph" w:customStyle="1" w:styleId="cf2i1ind2">
    <w:name w:val="cf2i1ind2"/>
    <w:basedOn w:val="cf2i1ind1"/>
    <w:rsid w:val="00453996"/>
    <w:pPr>
      <w:tabs>
        <w:tab w:val="clear" w:pos="4680"/>
        <w:tab w:val="left" w:pos="5040"/>
      </w:tabs>
      <w:ind w:left="5040" w:hanging="4680"/>
    </w:pPr>
  </w:style>
  <w:style w:type="paragraph" w:customStyle="1" w:styleId="cf2i1ind1">
    <w:name w:val="cf2i1ind1"/>
    <w:basedOn w:val="cf2i1ind"/>
    <w:rsid w:val="00453996"/>
    <w:pPr>
      <w:tabs>
        <w:tab w:val="clear" w:pos="4320"/>
        <w:tab w:val="left" w:pos="4680"/>
      </w:tabs>
      <w:ind w:left="4680" w:hanging="4320"/>
    </w:pPr>
  </w:style>
  <w:style w:type="paragraph" w:customStyle="1" w:styleId="list3">
    <w:name w:val="list3"/>
    <w:basedOn w:val="list2"/>
    <w:next w:val="ind4"/>
    <w:rsid w:val="00453996"/>
    <w:pPr>
      <w:ind w:left="1440"/>
    </w:pPr>
  </w:style>
  <w:style w:type="paragraph" w:customStyle="1" w:styleId="ind4">
    <w:name w:val="ind4"/>
    <w:basedOn w:val="ind3"/>
    <w:rsid w:val="00453996"/>
    <w:pPr>
      <w:ind w:left="1440"/>
    </w:pPr>
  </w:style>
  <w:style w:type="paragraph" w:customStyle="1" w:styleId="centerbold">
    <w:name w:val="centerbold"/>
    <w:basedOn w:val="center"/>
    <w:next w:val="para"/>
    <w:rsid w:val="00453996"/>
    <w:rPr>
      <w:rFonts w:ascii="NewCenturySchlbk" w:hAnsi="NewCenturySchlbk"/>
      <w:b/>
    </w:rPr>
  </w:style>
  <w:style w:type="paragraph" w:styleId="PlainText">
    <w:name w:val="Plain Text"/>
    <w:basedOn w:val="Normal"/>
    <w:link w:val="PlainTextChar"/>
    <w:rsid w:val="0045399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53996"/>
    <w:rPr>
      <w:rFonts w:ascii="Courier New" w:eastAsia="Times New Roman" w:hAnsi="Courier New" w:cs="Courier New"/>
      <w:sz w:val="20"/>
      <w:szCs w:val="20"/>
    </w:rPr>
  </w:style>
  <w:style w:type="paragraph" w:styleId="ListParagraph">
    <w:name w:val="List Paragraph"/>
    <w:aliases w:val="Bullet List,FooterText,numbered,List Paragraph1,Paragraphe de liste1,Bulletr List Paragraph,列出段落,列出段落1,List Paragraph2,List Paragraph21,Listeafsnit1,Parágrafo da Lista1,Párrafo de lista1,リスト段落1,Bullet list,List Paragraph11,Bulleted List"/>
    <w:basedOn w:val="Normal"/>
    <w:link w:val="ListParagraphChar"/>
    <w:uiPriority w:val="34"/>
    <w:qFormat/>
    <w:rsid w:val="00453996"/>
    <w:pPr>
      <w:spacing w:after="0" w:line="240" w:lineRule="auto"/>
      <w:ind w:left="720"/>
    </w:pPr>
    <w:rPr>
      <w:rFonts w:ascii="Cambria" w:eastAsia="Times New Roman" w:hAnsi="Cambria" w:cs="Times New Roman"/>
      <w:sz w:val="24"/>
      <w:szCs w:val="24"/>
    </w:rPr>
  </w:style>
  <w:style w:type="paragraph" w:styleId="CommentText">
    <w:name w:val="annotation text"/>
    <w:basedOn w:val="Normal"/>
    <w:link w:val="CommentTextChar"/>
    <w:uiPriority w:val="99"/>
    <w:rsid w:val="00453996"/>
    <w:pPr>
      <w:spacing w:after="0" w:line="240"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453996"/>
    <w:rPr>
      <w:rFonts w:ascii="Times New Roman" w:eastAsia="Calibri" w:hAnsi="Times New Roman" w:cs="Times New Roman"/>
      <w:sz w:val="20"/>
      <w:szCs w:val="20"/>
    </w:rPr>
  </w:style>
  <w:style w:type="character" w:styleId="CommentReference">
    <w:name w:val="annotation reference"/>
    <w:uiPriority w:val="99"/>
    <w:rsid w:val="00453996"/>
    <w:rPr>
      <w:rFonts w:cs="Times New Roman"/>
      <w:sz w:val="16"/>
      <w:szCs w:val="16"/>
    </w:rPr>
  </w:style>
  <w:style w:type="paragraph" w:customStyle="1" w:styleId="Style3">
    <w:name w:val="Style 3"/>
    <w:basedOn w:val="Normal"/>
    <w:rsid w:val="00453996"/>
    <w:pPr>
      <w:widowControl w:val="0"/>
      <w:autoSpaceDE w:val="0"/>
      <w:autoSpaceDN w:val="0"/>
      <w:spacing w:after="0" w:line="240" w:lineRule="auto"/>
      <w:ind w:left="108"/>
    </w:pPr>
    <w:rPr>
      <w:rFonts w:ascii="Times New Roman" w:eastAsia="Times New Roman" w:hAnsi="Times New Roman" w:cs="Times New Roman"/>
      <w:sz w:val="20"/>
      <w:szCs w:val="24"/>
    </w:rPr>
  </w:style>
  <w:style w:type="paragraph" w:styleId="BalloonText">
    <w:name w:val="Balloon Text"/>
    <w:basedOn w:val="Normal"/>
    <w:link w:val="BalloonTextChar"/>
    <w:rsid w:val="0045399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53996"/>
    <w:rPr>
      <w:rFonts w:ascii="Tahoma" w:eastAsia="Times New Roman" w:hAnsi="Tahoma" w:cs="Tahoma"/>
      <w:sz w:val="16"/>
      <w:szCs w:val="16"/>
    </w:rPr>
  </w:style>
  <w:style w:type="paragraph" w:styleId="NormalWeb">
    <w:name w:val="Normal (Web)"/>
    <w:basedOn w:val="Normal"/>
    <w:rsid w:val="004539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1">
    <w:name w:val="Bullet 1"/>
    <w:basedOn w:val="Normal"/>
    <w:uiPriority w:val="99"/>
    <w:rsid w:val="00453996"/>
    <w:pPr>
      <w:overflowPunct w:val="0"/>
      <w:autoSpaceDE w:val="0"/>
      <w:autoSpaceDN w:val="0"/>
      <w:adjustRightInd w:val="0"/>
      <w:spacing w:after="240" w:line="240" w:lineRule="auto"/>
      <w:ind w:left="720" w:hanging="360"/>
      <w:textAlignment w:val="baseline"/>
    </w:pPr>
    <w:rPr>
      <w:rFonts w:ascii="Times New Roman" w:eastAsia="Times New Roman" w:hAnsi="Times New Roman" w:cs="Times New Roman"/>
      <w:sz w:val="24"/>
      <w:szCs w:val="20"/>
    </w:rPr>
  </w:style>
  <w:style w:type="paragraph" w:customStyle="1" w:styleId="Style2">
    <w:name w:val="Style 2"/>
    <w:basedOn w:val="Normal"/>
    <w:rsid w:val="00453996"/>
    <w:pPr>
      <w:widowControl w:val="0"/>
      <w:tabs>
        <w:tab w:val="left" w:pos="4608"/>
        <w:tab w:val="left" w:leader="underscore" w:pos="8928"/>
      </w:tabs>
      <w:spacing w:after="0" w:line="384" w:lineRule="atLeast"/>
    </w:pPr>
    <w:rPr>
      <w:rFonts w:ascii="Times New Roman" w:eastAsia="Times New Roman" w:hAnsi="Times New Roman" w:cs="Times New Roman"/>
      <w:color w:val="000000"/>
      <w:sz w:val="20"/>
      <w:szCs w:val="20"/>
    </w:rPr>
  </w:style>
  <w:style w:type="paragraph" w:customStyle="1" w:styleId="Style4">
    <w:name w:val="Style 4"/>
    <w:basedOn w:val="Normal"/>
    <w:rsid w:val="00453996"/>
    <w:pPr>
      <w:widowControl w:val="0"/>
      <w:spacing w:after="0" w:line="240" w:lineRule="auto"/>
      <w:ind w:left="1008" w:hanging="360"/>
    </w:pPr>
    <w:rPr>
      <w:rFonts w:ascii="Times New Roman" w:eastAsia="Times New Roman" w:hAnsi="Times New Roman" w:cs="Times New Roman"/>
      <w:color w:val="000000"/>
      <w:sz w:val="20"/>
      <w:szCs w:val="20"/>
    </w:rPr>
  </w:style>
  <w:style w:type="paragraph" w:customStyle="1" w:styleId="Style5">
    <w:name w:val="Style 5"/>
    <w:basedOn w:val="Normal"/>
    <w:rsid w:val="00453996"/>
    <w:pPr>
      <w:widowControl w:val="0"/>
      <w:spacing w:after="0" w:line="240" w:lineRule="auto"/>
    </w:pPr>
    <w:rPr>
      <w:rFonts w:ascii="Times New Roman" w:eastAsia="Times New Roman" w:hAnsi="Times New Roman" w:cs="Times New Roman"/>
      <w:color w:val="000000"/>
      <w:sz w:val="20"/>
      <w:szCs w:val="20"/>
    </w:rPr>
  </w:style>
  <w:style w:type="paragraph" w:customStyle="1" w:styleId="Style6">
    <w:name w:val="Style 6"/>
    <w:basedOn w:val="Normal"/>
    <w:rsid w:val="00453996"/>
    <w:pPr>
      <w:widowControl w:val="0"/>
      <w:spacing w:after="0" w:line="228" w:lineRule="atLeast"/>
      <w:ind w:left="360" w:hanging="360"/>
    </w:pPr>
    <w:rPr>
      <w:rFonts w:ascii="Times New Roman" w:eastAsia="Times New Roman" w:hAnsi="Times New Roman" w:cs="Times New Roman"/>
      <w:color w:val="000000"/>
      <w:sz w:val="20"/>
      <w:szCs w:val="20"/>
    </w:rPr>
  </w:style>
  <w:style w:type="paragraph" w:customStyle="1" w:styleId="Procedure">
    <w:name w:val="Procedure"/>
    <w:basedOn w:val="Normal"/>
    <w:rsid w:val="00453996"/>
    <w:pPr>
      <w:numPr>
        <w:numId w:val="1"/>
      </w:numPr>
      <w:autoSpaceDE w:val="0"/>
      <w:autoSpaceDN w:val="0"/>
      <w:adjustRightInd w:val="0"/>
      <w:spacing w:after="240" w:line="240" w:lineRule="auto"/>
    </w:pPr>
    <w:rPr>
      <w:rFonts w:ascii="OrigGarmndBT" w:eastAsia="Times New Roman" w:hAnsi="OrigGarmndBT" w:cs="Times New Roman"/>
      <w:sz w:val="24"/>
      <w:szCs w:val="24"/>
    </w:rPr>
  </w:style>
  <w:style w:type="table" w:styleId="TableGrid">
    <w:name w:val="Table Grid"/>
    <w:basedOn w:val="TableNormal"/>
    <w:uiPriority w:val="39"/>
    <w:rsid w:val="004539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453996"/>
    <w:rPr>
      <w:rFonts w:ascii="Arial" w:hAnsi="Arial" w:cs="Arial"/>
      <w:color w:val="auto"/>
      <w:sz w:val="20"/>
      <w:szCs w:val="20"/>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453996"/>
    <w:rPr>
      <w:rFonts w:ascii="Cambria" w:eastAsia="Times New Roman" w:hAnsi="Cambria" w:cs="Times New Roman"/>
      <w:sz w:val="24"/>
      <w:szCs w:val="24"/>
    </w:rPr>
  </w:style>
  <w:style w:type="paragraph" w:customStyle="1" w:styleId="Level1">
    <w:name w:val="Level 1"/>
    <w:basedOn w:val="Normal"/>
    <w:rsid w:val="00453996"/>
    <w:pPr>
      <w:widowControl w:val="0"/>
      <w:autoSpaceDE w:val="0"/>
      <w:autoSpaceDN w:val="0"/>
      <w:adjustRightInd w:val="0"/>
      <w:spacing w:after="0" w:line="276" w:lineRule="auto"/>
      <w:ind w:left="1080" w:hanging="360"/>
      <w:outlineLvl w:val="0"/>
    </w:pPr>
    <w:rPr>
      <w:rFonts w:ascii="Times New Roman" w:eastAsia="Times New Roman" w:hAnsi="Times New Roman" w:cs="Times New Roman"/>
      <w:sz w:val="24"/>
      <w:szCs w:val="20"/>
    </w:rPr>
  </w:style>
  <w:style w:type="paragraph" w:customStyle="1" w:styleId="Level2">
    <w:name w:val="Level 2"/>
    <w:basedOn w:val="Normal"/>
    <w:rsid w:val="00453996"/>
    <w:pPr>
      <w:widowControl w:val="0"/>
      <w:autoSpaceDE w:val="0"/>
      <w:autoSpaceDN w:val="0"/>
      <w:adjustRightInd w:val="0"/>
      <w:spacing w:after="0" w:line="276" w:lineRule="auto"/>
      <w:outlineLvl w:val="1"/>
    </w:pPr>
    <w:rPr>
      <w:rFonts w:ascii="Times New Roman" w:eastAsia="Times New Roman" w:hAnsi="Times New Roman" w:cs="Times New Roman"/>
      <w:sz w:val="24"/>
      <w:szCs w:val="20"/>
    </w:rPr>
  </w:style>
  <w:style w:type="paragraph" w:styleId="HTMLPreformatted">
    <w:name w:val="HTML Preformatted"/>
    <w:basedOn w:val="Normal"/>
    <w:link w:val="HTMLPreformattedChar"/>
    <w:rsid w:val="0045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Pr>
      <w:rFonts w:ascii="Courier New" w:eastAsia="Calibri" w:hAnsi="Courier New" w:cs="Times New Roman"/>
      <w:sz w:val="24"/>
      <w:szCs w:val="20"/>
    </w:rPr>
  </w:style>
  <w:style w:type="character" w:customStyle="1" w:styleId="HTMLPreformattedChar">
    <w:name w:val="HTML Preformatted Char"/>
    <w:basedOn w:val="DefaultParagraphFont"/>
    <w:link w:val="HTMLPreformatted"/>
    <w:rsid w:val="00453996"/>
    <w:rPr>
      <w:rFonts w:ascii="Courier New" w:eastAsia="Calibri" w:hAnsi="Courier New" w:cs="Times New Roman"/>
      <w:sz w:val="24"/>
      <w:szCs w:val="20"/>
    </w:rPr>
  </w:style>
  <w:style w:type="paragraph" w:customStyle="1" w:styleId="TableHeadingText">
    <w:name w:val="Table Heading Text"/>
    <w:basedOn w:val="Normal"/>
    <w:rsid w:val="00453996"/>
    <w:pPr>
      <w:spacing w:before="60" w:after="60" w:line="276" w:lineRule="auto"/>
    </w:pPr>
    <w:rPr>
      <w:rFonts w:ascii="Arial Black" w:eastAsia="Times New Roman" w:hAnsi="Arial Black" w:cs="Times New Roman"/>
      <w:sz w:val="18"/>
      <w:szCs w:val="20"/>
    </w:rPr>
  </w:style>
  <w:style w:type="paragraph" w:customStyle="1" w:styleId="TableText">
    <w:name w:val="Table Text"/>
    <w:basedOn w:val="Normal"/>
    <w:qFormat/>
    <w:rsid w:val="00453996"/>
    <w:pPr>
      <w:spacing w:before="40" w:after="40" w:line="276" w:lineRule="auto"/>
    </w:pPr>
    <w:rPr>
      <w:rFonts w:ascii="Times New Roman" w:eastAsia="Times New Roman" w:hAnsi="Times New Roman" w:cs="Times New Roman"/>
      <w:sz w:val="24"/>
      <w:szCs w:val="20"/>
    </w:rPr>
  </w:style>
  <w:style w:type="paragraph" w:customStyle="1" w:styleId="p4">
    <w:name w:val="p4"/>
    <w:basedOn w:val="Normal"/>
    <w:rsid w:val="00453996"/>
    <w:pPr>
      <w:widowControl w:val="0"/>
      <w:spacing w:after="0" w:line="243" w:lineRule="atLeast"/>
      <w:jc w:val="both"/>
    </w:pPr>
    <w:rPr>
      <w:rFonts w:ascii="Times New Roman" w:eastAsia="Times New Roman" w:hAnsi="Times New Roman" w:cs="Times New Roman"/>
      <w:sz w:val="24"/>
      <w:szCs w:val="20"/>
    </w:rPr>
  </w:style>
  <w:style w:type="paragraph" w:styleId="NoSpacing">
    <w:name w:val="No Spacing"/>
    <w:link w:val="NoSpacingChar"/>
    <w:uiPriority w:val="1"/>
    <w:qFormat/>
    <w:rsid w:val="00453996"/>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453996"/>
    <w:rPr>
      <w:rFonts w:ascii="Times New Roman" w:eastAsia="Calibri" w:hAnsi="Times New Roman" w:cs="Times New Roman"/>
      <w:sz w:val="24"/>
      <w:szCs w:val="24"/>
    </w:rPr>
  </w:style>
  <w:style w:type="paragraph" w:customStyle="1" w:styleId="Text-BulletPoint">
    <w:name w:val="Text - Bullet Point"/>
    <w:basedOn w:val="Normal"/>
    <w:rsid w:val="00453996"/>
    <w:pPr>
      <w:tabs>
        <w:tab w:val="num" w:pos="360"/>
        <w:tab w:val="num" w:pos="3960"/>
      </w:tabs>
      <w:spacing w:after="0" w:line="276" w:lineRule="auto"/>
      <w:ind w:left="360" w:hanging="360"/>
    </w:pPr>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rsid w:val="00453996"/>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453996"/>
    <w:rPr>
      <w:rFonts w:ascii="Times New Roman" w:eastAsia="Times New Roman" w:hAnsi="Times New Roman" w:cs="Times New Roman"/>
      <w:b/>
      <w:bCs/>
      <w:sz w:val="24"/>
      <w:szCs w:val="20"/>
    </w:rPr>
  </w:style>
  <w:style w:type="paragraph" w:customStyle="1" w:styleId="Default">
    <w:name w:val="Default"/>
    <w:rsid w:val="00453996"/>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453996"/>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453996"/>
    <w:pPr>
      <w:spacing w:after="0" w:line="276"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453996"/>
    <w:rPr>
      <w:rFonts w:ascii="Tahoma" w:eastAsia="Times New Roman" w:hAnsi="Tahoma" w:cs="Tahoma"/>
      <w:sz w:val="16"/>
      <w:szCs w:val="16"/>
    </w:rPr>
  </w:style>
  <w:style w:type="paragraph" w:styleId="TOCHeading">
    <w:name w:val="TOC Heading"/>
    <w:basedOn w:val="Heading1"/>
    <w:next w:val="Normal"/>
    <w:qFormat/>
    <w:rsid w:val="00453996"/>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rsid w:val="00453996"/>
    <w:pPr>
      <w:tabs>
        <w:tab w:val="left" w:pos="630"/>
        <w:tab w:val="right" w:leader="dot" w:pos="10070"/>
      </w:tabs>
      <w:spacing w:after="0" w:line="276" w:lineRule="auto"/>
    </w:pPr>
    <w:rPr>
      <w:rFonts w:ascii="Times New Roman" w:eastAsia="Times New Roman" w:hAnsi="Times New Roman" w:cs="Times New Roman"/>
      <w:sz w:val="24"/>
      <w:szCs w:val="20"/>
    </w:rPr>
  </w:style>
  <w:style w:type="paragraph" w:styleId="TOC2">
    <w:name w:val="toc 2"/>
    <w:basedOn w:val="Normal"/>
    <w:next w:val="Normal"/>
    <w:autoRedefine/>
    <w:rsid w:val="00453996"/>
    <w:pPr>
      <w:tabs>
        <w:tab w:val="left" w:pos="1100"/>
        <w:tab w:val="right" w:leader="dot" w:pos="10070"/>
      </w:tabs>
      <w:spacing w:after="0" w:line="276" w:lineRule="auto"/>
      <w:ind w:left="240" w:firstLine="390"/>
    </w:pPr>
    <w:rPr>
      <w:rFonts w:ascii="Times New Roman" w:eastAsia="Times New Roman" w:hAnsi="Times New Roman" w:cs="Times New Roman"/>
      <w:sz w:val="24"/>
      <w:szCs w:val="20"/>
    </w:rPr>
  </w:style>
  <w:style w:type="paragraph" w:styleId="TOC3">
    <w:name w:val="toc 3"/>
    <w:basedOn w:val="Normal"/>
    <w:next w:val="Normal"/>
    <w:autoRedefine/>
    <w:rsid w:val="00453996"/>
    <w:pPr>
      <w:spacing w:after="0" w:line="276" w:lineRule="auto"/>
      <w:ind w:left="480"/>
    </w:pPr>
    <w:rPr>
      <w:rFonts w:ascii="Times New Roman" w:eastAsia="Times New Roman" w:hAnsi="Times New Roman" w:cs="Times New Roman"/>
      <w:sz w:val="24"/>
      <w:szCs w:val="20"/>
    </w:rPr>
  </w:style>
  <w:style w:type="paragraph" w:styleId="FootnoteText">
    <w:name w:val="footnote text"/>
    <w:basedOn w:val="Normal"/>
    <w:link w:val="FootnoteTextChar"/>
    <w:rsid w:val="00453996"/>
    <w:pPr>
      <w:spacing w:after="0" w:line="276"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53996"/>
    <w:rPr>
      <w:rFonts w:ascii="Times New Roman" w:eastAsia="Times New Roman" w:hAnsi="Times New Roman" w:cs="Times New Roman"/>
      <w:sz w:val="20"/>
      <w:szCs w:val="20"/>
    </w:rPr>
  </w:style>
  <w:style w:type="table" w:customStyle="1" w:styleId="MediumShading2-Accent51">
    <w:name w:val="Medium Shading 2 - Accent 51"/>
    <w:rsid w:val="0045399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453996"/>
    <w:pPr>
      <w:numPr>
        <w:numId w:val="4"/>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453996"/>
    <w:rPr>
      <w:rFonts w:ascii="Times New Roman" w:hAnsi="Times New Roman" w:cs="Times New Roman"/>
      <w:b/>
      <w:bCs/>
      <w:sz w:val="27"/>
      <w:szCs w:val="27"/>
    </w:rPr>
  </w:style>
  <w:style w:type="character" w:customStyle="1" w:styleId="SubtitleChar">
    <w:name w:val="Subtitle Char"/>
    <w:link w:val="Subtitle"/>
    <w:locked/>
    <w:rsid w:val="00453996"/>
    <w:rPr>
      <w:i/>
      <w:iCs/>
      <w:color w:val="808080"/>
      <w:spacing w:val="10"/>
      <w:sz w:val="24"/>
      <w:szCs w:val="24"/>
    </w:rPr>
  </w:style>
  <w:style w:type="paragraph" w:styleId="Subtitle">
    <w:name w:val="Subtitle"/>
    <w:basedOn w:val="Normal"/>
    <w:next w:val="Normal"/>
    <w:link w:val="SubtitleChar"/>
    <w:qFormat/>
    <w:rsid w:val="00453996"/>
    <w:pPr>
      <w:spacing w:after="320" w:line="480" w:lineRule="auto"/>
      <w:ind w:firstLine="360"/>
      <w:jc w:val="right"/>
    </w:pPr>
    <w:rPr>
      <w:i/>
      <w:iCs/>
      <w:color w:val="808080"/>
      <w:spacing w:val="10"/>
      <w:sz w:val="24"/>
      <w:szCs w:val="24"/>
    </w:rPr>
  </w:style>
  <w:style w:type="character" w:customStyle="1" w:styleId="SubtitleChar1">
    <w:name w:val="Subtitle Char1"/>
    <w:basedOn w:val="DefaultParagraphFont"/>
    <w:rsid w:val="00453996"/>
    <w:rPr>
      <w:rFonts w:eastAsiaTheme="minorEastAsia"/>
      <w:color w:val="5A5A5A" w:themeColor="text1" w:themeTint="A5"/>
      <w:spacing w:val="15"/>
    </w:rPr>
  </w:style>
  <w:style w:type="character" w:customStyle="1" w:styleId="QuoteChar">
    <w:name w:val="Quote Char"/>
    <w:link w:val="Quote"/>
    <w:locked/>
    <w:rsid w:val="00453996"/>
    <w:rPr>
      <w:rFonts w:ascii="Calibri"/>
      <w:color w:val="5A5A5A"/>
    </w:rPr>
  </w:style>
  <w:style w:type="paragraph" w:styleId="Quote">
    <w:name w:val="Quote"/>
    <w:basedOn w:val="Normal"/>
    <w:next w:val="Normal"/>
    <w:link w:val="QuoteChar"/>
    <w:qFormat/>
    <w:rsid w:val="00453996"/>
    <w:pPr>
      <w:spacing w:after="240" w:line="480" w:lineRule="auto"/>
      <w:ind w:firstLine="360"/>
    </w:pPr>
    <w:rPr>
      <w:rFonts w:ascii="Calibri"/>
      <w:color w:val="5A5A5A"/>
    </w:rPr>
  </w:style>
  <w:style w:type="character" w:customStyle="1" w:styleId="QuoteChar1">
    <w:name w:val="Quote Char1"/>
    <w:basedOn w:val="DefaultParagraphFont"/>
    <w:uiPriority w:val="29"/>
    <w:rsid w:val="00453996"/>
    <w:rPr>
      <w:i/>
      <w:iCs/>
      <w:color w:val="404040" w:themeColor="text1" w:themeTint="BF"/>
    </w:rPr>
  </w:style>
  <w:style w:type="character" w:customStyle="1" w:styleId="IntenseQuoteChar">
    <w:name w:val="Intense Quote Char"/>
    <w:link w:val="IntenseQuote"/>
    <w:locked/>
    <w:rsid w:val="00453996"/>
    <w:rPr>
      <w:rFonts w:ascii="Cambria" w:hAnsi="Cambria"/>
      <w:i/>
      <w:iCs/>
    </w:rPr>
  </w:style>
  <w:style w:type="paragraph" w:styleId="IntenseQuote">
    <w:name w:val="Intense Quote"/>
    <w:basedOn w:val="Normal"/>
    <w:next w:val="Normal"/>
    <w:link w:val="IntenseQuoteChar"/>
    <w:qFormat/>
    <w:rsid w:val="00453996"/>
    <w:pPr>
      <w:spacing w:before="320" w:after="480" w:line="240" w:lineRule="auto"/>
      <w:ind w:left="720" w:right="720"/>
      <w:jc w:val="center"/>
    </w:pPr>
    <w:rPr>
      <w:rFonts w:ascii="Cambria" w:hAnsi="Cambria"/>
      <w:i/>
      <w:iCs/>
    </w:rPr>
  </w:style>
  <w:style w:type="character" w:customStyle="1" w:styleId="IntenseQuoteChar1">
    <w:name w:val="Intense Quote Char1"/>
    <w:basedOn w:val="DefaultParagraphFont"/>
    <w:uiPriority w:val="30"/>
    <w:rsid w:val="00453996"/>
    <w:rPr>
      <w:i/>
      <w:iCs/>
      <w:color w:val="5B9BD5" w:themeColor="accent1"/>
    </w:rPr>
  </w:style>
  <w:style w:type="paragraph" w:customStyle="1" w:styleId="c2">
    <w:name w:val="c2"/>
    <w:basedOn w:val="Normal"/>
    <w:rsid w:val="00453996"/>
    <w:pPr>
      <w:widowControl w:val="0"/>
      <w:spacing w:after="0" w:line="240" w:lineRule="atLeast"/>
      <w:jc w:val="center"/>
    </w:pPr>
    <w:rPr>
      <w:rFonts w:ascii="Times New Roman" w:eastAsia="Times New Roman" w:hAnsi="Times New Roman" w:cs="Times New Roman"/>
      <w:sz w:val="24"/>
      <w:szCs w:val="20"/>
    </w:rPr>
  </w:style>
  <w:style w:type="paragraph" w:customStyle="1" w:styleId="Normal2">
    <w:name w:val="Normal 2"/>
    <w:basedOn w:val="Normal"/>
    <w:rsid w:val="00453996"/>
    <w:pPr>
      <w:spacing w:after="0" w:line="240" w:lineRule="auto"/>
    </w:pPr>
    <w:rPr>
      <w:rFonts w:ascii="Times New Roman" w:eastAsia="Times New Roman" w:hAnsi="Times New Roman" w:cs="Times New Roman"/>
      <w:bCs/>
      <w:sz w:val="24"/>
      <w:szCs w:val="20"/>
    </w:rPr>
  </w:style>
  <w:style w:type="table" w:customStyle="1" w:styleId="LightList-Accent51">
    <w:name w:val="Light List - Accent 51"/>
    <w:rsid w:val="0045399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453996"/>
    <w:rPr>
      <w:color w:val="800080"/>
      <w:u w:val="single"/>
    </w:rPr>
  </w:style>
  <w:style w:type="paragraph" w:customStyle="1" w:styleId="Numbered">
    <w:name w:val="Numbered"/>
    <w:basedOn w:val="ListParagraph"/>
    <w:qFormat/>
    <w:rsid w:val="00453996"/>
    <w:pPr>
      <w:numPr>
        <w:numId w:val="2"/>
      </w:numPr>
      <w:spacing w:after="120"/>
      <w:contextualSpacing/>
    </w:pPr>
    <w:rPr>
      <w:rFonts w:ascii="Times New Roman" w:hAnsi="Times New Roman"/>
    </w:rPr>
  </w:style>
  <w:style w:type="paragraph" w:customStyle="1" w:styleId="Lettered">
    <w:name w:val="Lettered"/>
    <w:basedOn w:val="Normal"/>
    <w:qFormat/>
    <w:rsid w:val="00453996"/>
    <w:pPr>
      <w:numPr>
        <w:numId w:val="3"/>
      </w:numPr>
      <w:spacing w:after="120" w:line="240" w:lineRule="auto"/>
      <w:ind w:left="720"/>
    </w:pPr>
    <w:rPr>
      <w:rFonts w:ascii="Times New Roman" w:eastAsia="Calibri" w:hAnsi="Times New Roman" w:cs="Times New Roman"/>
      <w:sz w:val="24"/>
      <w:szCs w:val="24"/>
    </w:rPr>
  </w:style>
  <w:style w:type="paragraph" w:customStyle="1" w:styleId="CMKAnswer">
    <w:name w:val="+CMK Answer"/>
    <w:aliases w:val="_text"/>
    <w:rsid w:val="00453996"/>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453996"/>
    <w:pPr>
      <w:spacing w:after="240" w:line="240" w:lineRule="auto"/>
      <w:contextualSpacing/>
      <w:jc w:val="both"/>
    </w:pPr>
    <w:rPr>
      <w:rFonts w:ascii="Times New Roman" w:eastAsia="Calibri" w:hAnsi="Times New Roman" w:cs="Times New Roman"/>
      <w:sz w:val="24"/>
      <w:szCs w:val="24"/>
    </w:rPr>
  </w:style>
  <w:style w:type="character" w:customStyle="1" w:styleId="flushText1Char">
    <w:name w:val="flushText1 Char"/>
    <w:link w:val="flushText1"/>
    <w:rsid w:val="00453996"/>
    <w:rPr>
      <w:rFonts w:ascii="Times New Roman" w:eastAsia="Calibri" w:hAnsi="Times New Roman" w:cs="Times New Roman"/>
      <w:sz w:val="24"/>
      <w:szCs w:val="24"/>
    </w:rPr>
  </w:style>
  <w:style w:type="character" w:styleId="FootnoteReference">
    <w:name w:val="footnote reference"/>
    <w:semiHidden/>
    <w:rsid w:val="00453996"/>
    <w:rPr>
      <w:vertAlign w:val="superscript"/>
    </w:rPr>
  </w:style>
  <w:style w:type="paragraph" w:customStyle="1" w:styleId="2006IBGInfoBox">
    <w:name w:val="2006 IBG Info Box"/>
    <w:basedOn w:val="Normal"/>
    <w:uiPriority w:val="99"/>
    <w:rsid w:val="00453996"/>
    <w:pPr>
      <w:autoSpaceDE w:val="0"/>
      <w:autoSpaceDN w:val="0"/>
      <w:adjustRightInd w:val="0"/>
      <w:spacing w:after="0" w:line="290" w:lineRule="atLeast"/>
      <w:textAlignment w:val="center"/>
    </w:pPr>
    <w:rPr>
      <w:rFonts w:ascii="Arial" w:hAnsi="Arial" w:cs="Arial"/>
      <w:b/>
      <w:bCs/>
      <w:color w:val="000000"/>
      <w:sz w:val="20"/>
      <w:szCs w:val="20"/>
    </w:rPr>
  </w:style>
  <w:style w:type="character" w:customStyle="1" w:styleId="text5">
    <w:name w:val="text5"/>
    <w:basedOn w:val="DefaultParagraphFont"/>
    <w:rsid w:val="00453996"/>
  </w:style>
  <w:style w:type="character" w:customStyle="1" w:styleId="hidden">
    <w:name w:val="hidden"/>
    <w:basedOn w:val="DefaultParagraphFont"/>
    <w:rsid w:val="00453996"/>
  </w:style>
  <w:style w:type="character" w:styleId="Strong">
    <w:name w:val="Strong"/>
    <w:basedOn w:val="DefaultParagraphFont"/>
    <w:uiPriority w:val="22"/>
    <w:qFormat/>
    <w:rsid w:val="00453996"/>
    <w:rPr>
      <w:b/>
      <w:bCs/>
    </w:rPr>
  </w:style>
  <w:style w:type="character" w:customStyle="1" w:styleId="label">
    <w:name w:val="label"/>
    <w:basedOn w:val="DefaultParagraphFont"/>
    <w:rsid w:val="00453996"/>
  </w:style>
  <w:style w:type="paragraph" w:customStyle="1" w:styleId="RFPText">
    <w:name w:val="RFP Text"/>
    <w:basedOn w:val="Normal"/>
    <w:link w:val="RFPTextChar"/>
    <w:rsid w:val="00453996"/>
    <w:pPr>
      <w:pBdr>
        <w:top w:val="single" w:sz="4" w:space="1" w:color="999999"/>
        <w:left w:val="single" w:sz="4" w:space="4" w:color="999999"/>
        <w:bottom w:val="single" w:sz="4" w:space="1" w:color="999999"/>
        <w:right w:val="single" w:sz="4" w:space="4" w:color="999999"/>
      </w:pBdr>
      <w:shd w:val="clear" w:color="auto" w:fill="99CCFF"/>
      <w:spacing w:before="120" w:after="180" w:line="240" w:lineRule="auto"/>
      <w:ind w:left="101"/>
    </w:pPr>
    <w:rPr>
      <w:rFonts w:ascii="Times New Roman" w:eastAsia="Times New Roman" w:hAnsi="Times New Roman" w:cs="Times New Roman"/>
      <w:bCs/>
      <w:smallCaps/>
      <w:szCs w:val="24"/>
      <w:lang w:val="en-CA"/>
    </w:rPr>
  </w:style>
  <w:style w:type="character" w:customStyle="1" w:styleId="RFPTextChar">
    <w:name w:val="RFP Text Char"/>
    <w:basedOn w:val="DefaultParagraphFont"/>
    <w:link w:val="RFPText"/>
    <w:rsid w:val="0045399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453996"/>
    <w:pPr>
      <w:numPr>
        <w:numId w:val="5"/>
      </w:numPr>
    </w:pPr>
  </w:style>
  <w:style w:type="paragraph" w:customStyle="1" w:styleId="RFPBullet">
    <w:name w:val="RFP Bullet"/>
    <w:basedOn w:val="Normal"/>
    <w:rsid w:val="00453996"/>
    <w:pPr>
      <w:numPr>
        <w:numId w:val="6"/>
      </w:numPr>
      <w:tabs>
        <w:tab w:val="clear" w:pos="864"/>
        <w:tab w:val="left" w:pos="720"/>
      </w:tabs>
      <w:spacing w:before="120" w:after="180" w:line="240" w:lineRule="auto"/>
      <w:ind w:left="720"/>
    </w:pPr>
    <w:rPr>
      <w:rFonts w:ascii="Times New Roman" w:eastAsia="Times New Roman" w:hAnsi="Times New Roman" w:cs="Times New Roman"/>
      <w:sz w:val="24"/>
      <w:szCs w:val="24"/>
    </w:rPr>
  </w:style>
  <w:style w:type="paragraph" w:styleId="Caption">
    <w:name w:val="caption"/>
    <w:basedOn w:val="Normal"/>
    <w:next w:val="BodyText"/>
    <w:link w:val="CaptionChar"/>
    <w:qFormat/>
    <w:rsid w:val="00453996"/>
    <w:pPr>
      <w:keepNext/>
      <w:spacing w:before="240" w:after="120" w:line="240" w:lineRule="auto"/>
      <w:ind w:left="90"/>
      <w:jc w:val="center"/>
    </w:pPr>
    <w:rPr>
      <w:rFonts w:ascii="Arial" w:eastAsia="Times New Roman" w:hAnsi="Arial" w:cs="Times New Roman"/>
      <w:b/>
      <w:bCs/>
      <w:i/>
      <w:sz w:val="20"/>
      <w:szCs w:val="20"/>
    </w:rPr>
  </w:style>
  <w:style w:type="character" w:customStyle="1" w:styleId="CaptionChar">
    <w:name w:val="Caption Char"/>
    <w:basedOn w:val="DefaultParagraphFont"/>
    <w:link w:val="Caption"/>
    <w:rsid w:val="00453996"/>
    <w:rPr>
      <w:rFonts w:ascii="Arial" w:eastAsia="Times New Roman" w:hAnsi="Arial" w:cs="Times New Roman"/>
      <w:b/>
      <w:bCs/>
      <w:i/>
      <w:sz w:val="20"/>
      <w:szCs w:val="20"/>
    </w:rPr>
  </w:style>
  <w:style w:type="table" w:customStyle="1" w:styleId="LRWLTableStyle">
    <w:name w:val="LRWL Table Style"/>
    <w:basedOn w:val="TableNormal"/>
    <w:rsid w:val="00453996"/>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Narrow" w:hAnsi="Arial Narrow"/>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customStyle="1" w:styleId="LRWLBodyTextNumber1">
    <w:name w:val="LRWL Body Text Number 1"/>
    <w:basedOn w:val="Normal"/>
    <w:link w:val="LRWLBodyTextNumber1Char"/>
    <w:qFormat/>
    <w:rsid w:val="00453996"/>
    <w:pPr>
      <w:spacing w:before="120" w:after="120" w:line="240" w:lineRule="auto"/>
    </w:pPr>
    <w:rPr>
      <w:rFonts w:ascii="Arial" w:eastAsia="Times New Roman" w:hAnsi="Arial" w:cs="Times New Roman"/>
    </w:rPr>
  </w:style>
  <w:style w:type="character" w:customStyle="1" w:styleId="LRWLBodyTextNumber1Char">
    <w:name w:val="LRWL Body Text Number 1 Char"/>
    <w:basedOn w:val="DefaultParagraphFont"/>
    <w:link w:val="LRWLBodyTextNumber1"/>
    <w:rsid w:val="00453996"/>
    <w:rPr>
      <w:rFonts w:ascii="Arial" w:eastAsia="Times New Roman" w:hAnsi="Arial" w:cs="Times New Roman"/>
    </w:rPr>
  </w:style>
  <w:style w:type="paragraph" w:customStyle="1" w:styleId="LRWLBodyText">
    <w:name w:val="LRWL Body Text"/>
    <w:basedOn w:val="Normal"/>
    <w:link w:val="LRWLBodyTextChar"/>
    <w:qFormat/>
    <w:rsid w:val="00453996"/>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453996"/>
    <w:rPr>
      <w:rFonts w:ascii="Arial" w:eastAsia="Times New Roman" w:hAnsi="Arial" w:cs="Times New Roman"/>
    </w:rPr>
  </w:style>
  <w:style w:type="paragraph" w:customStyle="1" w:styleId="ListNumberLevel3">
    <w:name w:val="List Number Level 3"/>
    <w:qFormat/>
    <w:rsid w:val="0075208C"/>
    <w:pPr>
      <w:numPr>
        <w:ilvl w:val="2"/>
        <w:numId w:val="7"/>
      </w:numPr>
      <w:spacing w:before="120" w:after="120" w:line="240" w:lineRule="auto"/>
      <w:jc w:val="both"/>
    </w:pPr>
    <w:rPr>
      <w:rFonts w:ascii="Arial" w:eastAsia="Times New Roman" w:hAnsi="Arial" w:cs="Arial"/>
    </w:rPr>
  </w:style>
  <w:style w:type="paragraph" w:customStyle="1" w:styleId="ListNumberLevel4">
    <w:name w:val="List Number Level 4"/>
    <w:qFormat/>
    <w:rsid w:val="0075208C"/>
    <w:pPr>
      <w:keepLines/>
      <w:numPr>
        <w:ilvl w:val="3"/>
        <w:numId w:val="7"/>
      </w:numPr>
      <w:spacing w:after="60" w:line="240" w:lineRule="auto"/>
    </w:pPr>
    <w:rPr>
      <w:rFonts w:ascii="Arial" w:eastAsia="Times New Roman" w:hAnsi="Arial" w:cs="Arial"/>
      <w:szCs w:val="20"/>
    </w:rPr>
  </w:style>
  <w:style w:type="paragraph" w:customStyle="1" w:styleId="ListNumberLevel5">
    <w:name w:val="List Number Level 5"/>
    <w:rsid w:val="0075208C"/>
    <w:pPr>
      <w:numPr>
        <w:ilvl w:val="4"/>
        <w:numId w:val="7"/>
      </w:numPr>
      <w:spacing w:after="60" w:line="240" w:lineRule="auto"/>
    </w:pPr>
    <w:rPr>
      <w:rFonts w:ascii="Arial" w:eastAsia="Times New Roman" w:hAnsi="Arial" w:cs="Arial"/>
    </w:rPr>
  </w:style>
  <w:style w:type="paragraph" w:customStyle="1" w:styleId="ListNumberLevel1-SectionTitle">
    <w:name w:val="List Number Level 1 - Section Title"/>
    <w:qFormat/>
    <w:rsid w:val="0075208C"/>
    <w:pPr>
      <w:numPr>
        <w:numId w:val="7"/>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75208C"/>
    <w:pPr>
      <w:numPr>
        <w:ilvl w:val="1"/>
        <w:numId w:val="7"/>
      </w:numPr>
      <w:spacing w:before="240" w:after="120" w:line="240" w:lineRule="auto"/>
      <w:jc w:val="both"/>
    </w:pPr>
    <w:rPr>
      <w:rFonts w:ascii="Arial" w:eastAsia="Times New Roman" w:hAnsi="Arial" w:cs="Arial"/>
      <w:b/>
      <w:snapToGrid w:val="0"/>
    </w:rPr>
  </w:style>
  <w:style w:type="paragraph" w:customStyle="1" w:styleId="TableHeading">
    <w:name w:val="Table Heading"/>
    <w:basedOn w:val="Normal"/>
    <w:qFormat/>
    <w:rsid w:val="00A6672D"/>
    <w:pPr>
      <w:spacing w:after="0" w:line="276" w:lineRule="auto"/>
    </w:pPr>
    <w:rPr>
      <w:rFonts w:eastAsia="Times New Roman" w:cs="Times New Roman"/>
      <w:b/>
      <w:bCs/>
      <w:szCs w:val="20"/>
    </w:rPr>
  </w:style>
  <w:style w:type="paragraph" w:customStyle="1" w:styleId="Bullet-level1">
    <w:name w:val="Bullet - level 1"/>
    <w:basedOn w:val="ListParagraph"/>
    <w:qFormat/>
    <w:rsid w:val="00A6672D"/>
    <w:pPr>
      <w:numPr>
        <w:numId w:val="12"/>
      </w:numPr>
      <w:spacing w:before="120" w:after="60" w:line="276" w:lineRule="auto"/>
    </w:pPr>
    <w:rPr>
      <w:rFonts w:eastAsia="Calibri"/>
      <w:sz w:val="22"/>
      <w:szCs w:val="22"/>
    </w:rPr>
  </w:style>
  <w:style w:type="paragraph" w:customStyle="1" w:styleId="Bullet-level2">
    <w:name w:val="Bullet - level 2"/>
    <w:basedOn w:val="Bullet-level1"/>
    <w:qFormat/>
    <w:rsid w:val="00A6672D"/>
    <w:pPr>
      <w:numPr>
        <w:ilvl w:val="1"/>
      </w:numPr>
    </w:pPr>
  </w:style>
  <w:style w:type="paragraph" w:customStyle="1" w:styleId="Bulletlevel2">
    <w:name w:val="Bullet level 2"/>
    <w:basedOn w:val="NoSpacing"/>
    <w:next w:val="Normal"/>
    <w:qFormat/>
    <w:rsid w:val="002C5F4C"/>
    <w:pPr>
      <w:numPr>
        <w:numId w:val="13"/>
      </w:numPr>
      <w:autoSpaceDE w:val="0"/>
      <w:autoSpaceDN w:val="0"/>
      <w:adjustRightInd w:val="0"/>
      <w:spacing w:line="276" w:lineRule="auto"/>
    </w:pPr>
    <w:rPr>
      <w:rFonts w:ascii="Cambria" w:eastAsia="Times New Roman" w:hAnsi="Cambria"/>
      <w:sz w:val="22"/>
      <w:szCs w:val="22"/>
    </w:rPr>
  </w:style>
  <w:style w:type="character" w:styleId="UnresolvedMention">
    <w:name w:val="Unresolved Mention"/>
    <w:basedOn w:val="DefaultParagraphFont"/>
    <w:uiPriority w:val="99"/>
    <w:semiHidden/>
    <w:unhideWhenUsed/>
    <w:rsid w:val="005275F2"/>
    <w:rPr>
      <w:color w:val="605E5C"/>
      <w:shd w:val="clear" w:color="auto" w:fill="E1DFDD"/>
    </w:rPr>
  </w:style>
  <w:style w:type="paragraph" w:styleId="ListNumber">
    <w:name w:val="List Number"/>
    <w:basedOn w:val="ListParagraph"/>
    <w:uiPriority w:val="99"/>
    <w:unhideWhenUsed/>
    <w:rsid w:val="001725E0"/>
    <w:pPr>
      <w:numPr>
        <w:numId w:val="18"/>
      </w:numPr>
      <w:tabs>
        <w:tab w:val="num" w:pos="360"/>
      </w:tabs>
      <w:spacing w:after="480"/>
      <w:ind w:left="720" w:hanging="360"/>
      <w:jc w:val="both"/>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057">
      <w:bodyDiv w:val="1"/>
      <w:marLeft w:val="0"/>
      <w:marRight w:val="0"/>
      <w:marTop w:val="0"/>
      <w:marBottom w:val="0"/>
      <w:divBdr>
        <w:top w:val="none" w:sz="0" w:space="0" w:color="auto"/>
        <w:left w:val="none" w:sz="0" w:space="0" w:color="auto"/>
        <w:bottom w:val="none" w:sz="0" w:space="0" w:color="auto"/>
        <w:right w:val="none" w:sz="0" w:space="0" w:color="auto"/>
      </w:divBdr>
    </w:div>
    <w:div w:id="200166013">
      <w:bodyDiv w:val="1"/>
      <w:marLeft w:val="0"/>
      <w:marRight w:val="0"/>
      <w:marTop w:val="0"/>
      <w:marBottom w:val="0"/>
      <w:divBdr>
        <w:top w:val="none" w:sz="0" w:space="0" w:color="auto"/>
        <w:left w:val="none" w:sz="0" w:space="0" w:color="auto"/>
        <w:bottom w:val="none" w:sz="0" w:space="0" w:color="auto"/>
        <w:right w:val="none" w:sz="0" w:space="0" w:color="auto"/>
      </w:divBdr>
    </w:div>
    <w:div w:id="982395186">
      <w:bodyDiv w:val="1"/>
      <w:marLeft w:val="0"/>
      <w:marRight w:val="0"/>
      <w:marTop w:val="0"/>
      <w:marBottom w:val="0"/>
      <w:divBdr>
        <w:top w:val="none" w:sz="0" w:space="0" w:color="auto"/>
        <w:left w:val="none" w:sz="0" w:space="0" w:color="auto"/>
        <w:bottom w:val="none" w:sz="0" w:space="0" w:color="auto"/>
        <w:right w:val="none" w:sz="0" w:space="0" w:color="auto"/>
      </w:divBdr>
    </w:div>
    <w:div w:id="1007052564">
      <w:bodyDiv w:val="1"/>
      <w:marLeft w:val="0"/>
      <w:marRight w:val="0"/>
      <w:marTop w:val="0"/>
      <w:marBottom w:val="0"/>
      <w:divBdr>
        <w:top w:val="none" w:sz="0" w:space="0" w:color="auto"/>
        <w:left w:val="none" w:sz="0" w:space="0" w:color="auto"/>
        <w:bottom w:val="none" w:sz="0" w:space="0" w:color="auto"/>
        <w:right w:val="none" w:sz="0" w:space="0" w:color="auto"/>
      </w:divBdr>
    </w:div>
    <w:div w:id="1258829947">
      <w:bodyDiv w:val="1"/>
      <w:marLeft w:val="0"/>
      <w:marRight w:val="0"/>
      <w:marTop w:val="0"/>
      <w:marBottom w:val="0"/>
      <w:divBdr>
        <w:top w:val="none" w:sz="0" w:space="0" w:color="auto"/>
        <w:left w:val="none" w:sz="0" w:space="0" w:color="auto"/>
        <w:bottom w:val="none" w:sz="0" w:space="0" w:color="auto"/>
        <w:right w:val="none" w:sz="0" w:space="0" w:color="auto"/>
      </w:divBdr>
    </w:div>
    <w:div w:id="1391534278">
      <w:bodyDiv w:val="1"/>
      <w:marLeft w:val="0"/>
      <w:marRight w:val="0"/>
      <w:marTop w:val="0"/>
      <w:marBottom w:val="0"/>
      <w:divBdr>
        <w:top w:val="none" w:sz="0" w:space="0" w:color="auto"/>
        <w:left w:val="none" w:sz="0" w:space="0" w:color="auto"/>
        <w:bottom w:val="none" w:sz="0" w:space="0" w:color="auto"/>
        <w:right w:val="none" w:sz="0" w:space="0" w:color="auto"/>
      </w:divBdr>
    </w:div>
    <w:div w:id="1624380576">
      <w:bodyDiv w:val="1"/>
      <w:marLeft w:val="0"/>
      <w:marRight w:val="0"/>
      <w:marTop w:val="0"/>
      <w:marBottom w:val="0"/>
      <w:divBdr>
        <w:top w:val="none" w:sz="0" w:space="0" w:color="auto"/>
        <w:left w:val="none" w:sz="0" w:space="0" w:color="auto"/>
        <w:bottom w:val="none" w:sz="0" w:space="0" w:color="auto"/>
        <w:right w:val="none" w:sz="0" w:space="0" w:color="auto"/>
      </w:divBdr>
    </w:div>
    <w:div w:id="1780443198">
      <w:bodyDiv w:val="1"/>
      <w:marLeft w:val="0"/>
      <w:marRight w:val="0"/>
      <w:marTop w:val="0"/>
      <w:marBottom w:val="0"/>
      <w:divBdr>
        <w:top w:val="none" w:sz="0" w:space="0" w:color="auto"/>
        <w:left w:val="none" w:sz="0" w:space="0" w:color="auto"/>
        <w:bottom w:val="none" w:sz="0" w:space="0" w:color="auto"/>
        <w:right w:val="none" w:sz="0" w:space="0" w:color="auto"/>
      </w:divBdr>
    </w:div>
    <w:div w:id="20841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min.sc.gov/sites/admin/files/Documents/OED/final-m-j-acfr-development-assessment-report-3-20-24.pdf" TargetMode="External"/><Relationship Id="rId18" Type="http://schemas.openxmlformats.org/officeDocument/2006/relationships/hyperlink" Target="https://cg.sc.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dmin.sc.gov/TreasuryRFP" TargetMode="External"/><Relationship Id="rId17" Type="http://schemas.openxmlformats.org/officeDocument/2006/relationships/hyperlink" Target="https://admin.sc.gov/sites/admin/files/Documents/OED/final-m-j-acfr-development-assessment-report-3-20-2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dmin.sc.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dmin.sc.gov/sites/admin/files/Documents/OED/final-m-j-acfr-development-assessment-report-3-20-24.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min.sc.gov/TreasuryRF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e9ed0c5-1b0e-456a-a080-8378a835afe0">
      <UserInfo>
        <DisplayName>Kim Wade</DisplayName>
        <AccountId>12</AccountId>
        <AccountType/>
      </UserInfo>
      <UserInfo>
        <DisplayName>Daniel Kim</DisplayName>
        <AccountId>11</AccountId>
        <AccountType/>
      </UserInfo>
      <UserInfo>
        <DisplayName>Cameryn Coleman</DisplayName>
        <AccountId>13</AccountId>
        <AccountType/>
      </UserInfo>
      <UserInfo>
        <DisplayName>Carmen Lawrence</DisplayName>
        <AccountId>14</AccountId>
        <AccountType/>
      </UserInfo>
      <UserInfo>
        <DisplayName>Aaron Lipson</DisplayName>
        <AccountId>16</AccountId>
        <AccountType/>
      </UserInfo>
      <UserInfo>
        <DisplayName>Jim Gorsline</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3DE518B9FA544E89C2CF7CB12A229F" ma:contentTypeVersion="10" ma:contentTypeDescription="Create a new document." ma:contentTypeScope="" ma:versionID="5f01fac037c955ea8ec63b2a6ffe9325">
  <xsd:schema xmlns:xsd="http://www.w3.org/2001/XMLSchema" xmlns:xs="http://www.w3.org/2001/XMLSchema" xmlns:p="http://schemas.microsoft.com/office/2006/metadata/properties" xmlns:ns2="942ab974-cf11-4f4a-aaa8-b3064bc6ae6e" xmlns:ns3="be9ed0c5-1b0e-456a-a080-8378a835afe0" targetNamespace="http://schemas.microsoft.com/office/2006/metadata/properties" ma:root="true" ma:fieldsID="286b75d4a7558427d46b8d2a50120dfd" ns2:_="" ns3:_="">
    <xsd:import namespace="942ab974-cf11-4f4a-aaa8-b3064bc6ae6e"/>
    <xsd:import namespace="be9ed0c5-1b0e-456a-a080-8378a835af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ab974-cf11-4f4a-aaa8-b3064bc6a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ed0c5-1b0e-456a-a080-8378a835af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CF11A-E5A3-4AEC-A27F-7A758D5C7419}">
  <ds:schemaRefs>
    <ds:schemaRef ds:uri="http://schemas.microsoft.com/office/2006/metadata/properties"/>
    <ds:schemaRef ds:uri="http://schemas.microsoft.com/office/infopath/2007/PartnerControls"/>
    <ds:schemaRef ds:uri="be9ed0c5-1b0e-456a-a080-8378a835afe0"/>
  </ds:schemaRefs>
</ds:datastoreItem>
</file>

<file path=customXml/itemProps2.xml><?xml version="1.0" encoding="utf-8"?>
<ds:datastoreItem xmlns:ds="http://schemas.openxmlformats.org/officeDocument/2006/customXml" ds:itemID="{A88BC795-2BD9-46C3-B777-50FE671B2765}">
  <ds:schemaRefs>
    <ds:schemaRef ds:uri="http://schemas.openxmlformats.org/officeDocument/2006/bibliography"/>
  </ds:schemaRefs>
</ds:datastoreItem>
</file>

<file path=customXml/itemProps3.xml><?xml version="1.0" encoding="utf-8"?>
<ds:datastoreItem xmlns:ds="http://schemas.openxmlformats.org/officeDocument/2006/customXml" ds:itemID="{233A35D0-98F4-436A-BF95-9581CCC47F63}">
  <ds:schemaRefs>
    <ds:schemaRef ds:uri="http://schemas.microsoft.com/sharepoint/v3/contenttype/forms"/>
  </ds:schemaRefs>
</ds:datastoreItem>
</file>

<file path=customXml/itemProps4.xml><?xml version="1.0" encoding="utf-8"?>
<ds:datastoreItem xmlns:ds="http://schemas.openxmlformats.org/officeDocument/2006/customXml" ds:itemID="{E7CC8E7A-5F26-4256-BB10-ECBA8B714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ab974-cf11-4f4a-aaa8-b3064bc6ae6e"/>
    <ds:schemaRef ds:uri="be9ed0c5-1b0e-456a-a080-8378a835a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5998</Words>
  <Characters>33769</Characters>
  <Application>Microsoft Office Word</Application>
  <DocSecurity>4</DocSecurity>
  <Lines>637</Lines>
  <Paragraphs>214</Paragraphs>
  <ScaleCrop>false</ScaleCrop>
  <HeadingPairs>
    <vt:vector size="2" baseType="variant">
      <vt:variant>
        <vt:lpstr>Title</vt:lpstr>
      </vt:variant>
      <vt:variant>
        <vt:i4>1</vt:i4>
      </vt:variant>
    </vt:vector>
  </HeadingPairs>
  <TitlesOfParts>
    <vt:vector size="1" baseType="lpstr">
      <vt:lpstr/>
    </vt:vector>
  </TitlesOfParts>
  <Company>PEBA</Company>
  <LinksUpToDate>false</LinksUpToDate>
  <CharactersWithSpaces>39553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Quiat</dc:creator>
  <cp:keywords/>
  <dc:description/>
  <cp:lastModifiedBy>Bailey, Brooke</cp:lastModifiedBy>
  <cp:revision>2</cp:revision>
  <cp:lastPrinted>2025-03-14T15:47:00Z</cp:lastPrinted>
  <dcterms:created xsi:type="dcterms:W3CDTF">2025-03-14T19:42:00Z</dcterms:created>
  <dcterms:modified xsi:type="dcterms:W3CDTF">2025-03-14T19:42:00Z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0x010100DB3DE518B9FA544E89C2CF7CB12A229F</vt:lpwstr>
  </property>
</Properties>
</file>